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57D" w:rsidRPr="0056657D" w:rsidRDefault="0056657D" w:rsidP="0056657D">
      <w:pPr>
        <w:pStyle w:val="NoSpacing"/>
        <w:rPr>
          <w:color w:val="00B050"/>
        </w:rPr>
      </w:pPr>
      <w:r w:rsidRPr="0056657D">
        <w:rPr>
          <w:b/>
          <w:color w:val="00B050"/>
        </w:rPr>
        <w:t>Click on the “pilcrow”</w:t>
      </w:r>
      <w:r w:rsidRPr="0056657D">
        <w:rPr>
          <w:b/>
          <w:noProof/>
          <w:color w:val="00B050"/>
          <w:lang w:val="en-GB" w:eastAsia="en-GB"/>
        </w:rPr>
        <w:drawing>
          <wp:inline distT="0" distB="0" distL="0" distR="0">
            <wp:extent cx="171450" cy="171450"/>
            <wp:effectExtent l="19050" t="0" r="0" b="0"/>
            <wp:docPr id="1" name="Picture 7" descr="Times New Roman, Regular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mes New Roman, Regular - ¶"/>
                    <pic:cNvPicPr>
                      <a:picLocks noChangeAspect="1" noChangeArrowheads="1"/>
                    </pic:cNvPicPr>
                  </pic:nvPicPr>
                  <pic:blipFill>
                    <a:blip r:embed="rId8" cstate="print"/>
                    <a:srcRect/>
                    <a:stretch>
                      <a:fillRect/>
                    </a:stretch>
                  </pic:blipFill>
                  <pic:spPr bwMode="auto">
                    <a:xfrm>
                      <a:off x="0" y="0"/>
                      <a:ext cx="171450" cy="171450"/>
                    </a:xfrm>
                    <a:prstGeom prst="rect">
                      <a:avLst/>
                    </a:prstGeom>
                    <a:noFill/>
                    <a:ln w="9525">
                      <a:noFill/>
                      <a:miter lim="800000"/>
                      <a:headEnd/>
                      <a:tailEnd/>
                    </a:ln>
                  </pic:spPr>
                </pic:pic>
              </a:graphicData>
            </a:graphic>
          </wp:inline>
        </w:drawing>
      </w:r>
      <w:r w:rsidRPr="0056657D">
        <w:rPr>
          <w:b/>
          <w:color w:val="00B050"/>
        </w:rPr>
        <w:t xml:space="preserve">in the MS Word Toolbar to toggle </w:t>
      </w:r>
      <w:r w:rsidR="00FA1A3E">
        <w:rPr>
          <w:b/>
          <w:color w:val="00B050"/>
        </w:rPr>
        <w:t>ROCKWOOL</w:t>
      </w:r>
      <w:proofErr w:type="gramStart"/>
      <w:r w:rsidR="00FA1A3E">
        <w:rPr>
          <w:b/>
          <w:color w:val="00B050"/>
        </w:rPr>
        <w:t xml:space="preserve">™ </w:t>
      </w:r>
      <w:r w:rsidRPr="0056657D">
        <w:rPr>
          <w:b/>
          <w:color w:val="00B050"/>
        </w:rPr>
        <w:t xml:space="preserve"> GUIDE</w:t>
      </w:r>
      <w:proofErr w:type="gramEnd"/>
      <w:r w:rsidRPr="0056657D">
        <w:rPr>
          <w:b/>
          <w:color w:val="00B050"/>
        </w:rPr>
        <w:t xml:space="preserve"> NOTES on and off. Delete this text </w:t>
      </w:r>
      <w:proofErr w:type="gramStart"/>
      <w:r w:rsidRPr="0056657D">
        <w:rPr>
          <w:b/>
          <w:color w:val="00B050"/>
        </w:rPr>
        <w:t>before  incorporating</w:t>
      </w:r>
      <w:proofErr w:type="gramEnd"/>
      <w:r w:rsidRPr="0056657D">
        <w:rPr>
          <w:b/>
          <w:color w:val="00B050"/>
        </w:rPr>
        <w:t xml:space="preserve"> the section into a Project Manual.</w:t>
      </w:r>
    </w:p>
    <w:p w:rsidR="0051037D" w:rsidRPr="0051037D" w:rsidRDefault="0051037D" w:rsidP="0051037D">
      <w:pPr>
        <w:pStyle w:val="SpecSN"/>
        <w:rPr>
          <w:caps/>
          <w:u w:val="single"/>
        </w:rPr>
      </w:pPr>
      <w:r w:rsidRPr="0051037D">
        <w:rPr>
          <w:u w:val="single"/>
        </w:rPr>
        <w:t>ROXUL GUIDE NOTE</w:t>
      </w:r>
      <w:r w:rsidRPr="0051037D">
        <w:t xml:space="preserve">: </w:t>
      </w:r>
      <w:r w:rsidR="0056657D">
        <w:t>T</w:t>
      </w:r>
      <w:r w:rsidRPr="0051037D">
        <w:t xml:space="preserve">his master specification section is based on </w:t>
      </w:r>
      <w:r w:rsidR="000C65B3" w:rsidRPr="0051037D">
        <w:t>ROXUL INC</w:t>
      </w:r>
      <w:r w:rsidRPr="0051037D">
        <w:t>., AFB</w:t>
      </w:r>
      <w:r w:rsidRPr="0051037D">
        <w:rPr>
          <w:caps/>
          <w:vertAlign w:val="superscript"/>
        </w:rPr>
        <w:t>®</w:t>
      </w:r>
      <w:r w:rsidRPr="0051037D">
        <w:t>. Standard application: for wall/floor systems where acoustical performance and fire resistance are the primary concerns.</w:t>
      </w:r>
    </w:p>
    <w:p w:rsidR="00BE643B" w:rsidRPr="00BE643B" w:rsidRDefault="00BE643B" w:rsidP="00BE643B">
      <w:pPr>
        <w:pStyle w:val="SpecSN"/>
      </w:pPr>
      <w:r w:rsidRPr="00BE643B">
        <w:rPr>
          <w:u w:val="single"/>
        </w:rPr>
        <w:t>ROXUL GUIDE NOTE</w:t>
      </w:r>
      <w:r w:rsidRPr="00BE643B">
        <w:t xml:space="preserve">: If this section is being used to specify primarily thermal and fire resistance insulation, then it is recommended that the section number and title shown in the header be changed to </w:t>
      </w:r>
      <w:r w:rsidR="0010550B">
        <w:t>09</w:t>
      </w:r>
      <w:r w:rsidRPr="00BE643B">
        <w:t xml:space="preserve"> </w:t>
      </w:r>
      <w:r w:rsidR="0010550B">
        <w:t>8</w:t>
      </w:r>
      <w:r w:rsidRPr="00BE643B">
        <w:t>1 16 - Blanket (And Batt) Insulation.</w:t>
      </w:r>
    </w:p>
    <w:p w:rsidR="00FB1562" w:rsidRPr="00430D89" w:rsidRDefault="0071197C" w:rsidP="00C01455">
      <w:pPr>
        <w:pStyle w:val="SpecSN"/>
      </w:pPr>
      <w:r>
        <w:rPr>
          <w:caps/>
          <w:u w:val="single"/>
        </w:rPr>
        <w:t>ROXUL GUIDE</w:t>
      </w:r>
      <w:r w:rsidR="001A73BD" w:rsidRPr="00FB096E">
        <w:rPr>
          <w:u w:val="single"/>
        </w:rPr>
        <w:t xml:space="preserve"> NOTE</w:t>
      </w:r>
      <w:r w:rsidR="00430D89" w:rsidRPr="00430D89">
        <w:t>:</w:t>
      </w:r>
      <w:r w:rsidR="00A673D4">
        <w:t xml:space="preserve"> </w:t>
      </w:r>
      <w:r w:rsidR="00FB1562" w:rsidRPr="00430D89">
        <w:t xml:space="preserve">This master specification section includes </w:t>
      </w:r>
      <w:r>
        <w:t>guide</w:t>
      </w:r>
      <w:r w:rsidRPr="00430D89">
        <w:t xml:space="preserve"> note</w:t>
      </w:r>
      <w:r>
        <w:t>s</w:t>
      </w:r>
      <w:r w:rsidR="00F22DC3" w:rsidRPr="00430D89">
        <w:t xml:space="preserve"> </w:t>
      </w:r>
      <w:r w:rsidR="00EF3DDF" w:rsidRPr="00430D89">
        <w:t xml:space="preserve">identified </w:t>
      </w:r>
      <w:r w:rsidR="00FB1562" w:rsidRPr="00430D89">
        <w:t>as</w:t>
      </w:r>
      <w:r w:rsidR="000B5653" w:rsidRPr="00430D89">
        <w:t xml:space="preserve"> “</w:t>
      </w:r>
      <w:r>
        <w:rPr>
          <w:caps/>
        </w:rPr>
        <w:t>ROXUL GUIDE</w:t>
      </w:r>
      <w:r w:rsidR="00E72CE1" w:rsidRPr="00430D89">
        <w:t xml:space="preserve"> NOTE</w:t>
      </w:r>
      <w:r w:rsidR="000B5653" w:rsidRPr="00430D89">
        <w:t xml:space="preserve">” </w:t>
      </w:r>
      <w:r w:rsidR="00FB1562" w:rsidRPr="00430D89">
        <w:t>for information purposes and to assist the specification writer in making appropriate decisions.</w:t>
      </w:r>
      <w:r w:rsidR="00A673D4">
        <w:t xml:space="preserve"> </w:t>
      </w:r>
      <w:r w:rsidR="00FB1562" w:rsidRPr="00430D89">
        <w:t xml:space="preserve">The </w:t>
      </w:r>
      <w:r>
        <w:rPr>
          <w:caps/>
        </w:rPr>
        <w:t>ROXUL GUIDE</w:t>
      </w:r>
      <w:r w:rsidR="00E72CE1" w:rsidRPr="00430D89">
        <w:t xml:space="preserve"> NOTE</w:t>
      </w:r>
      <w:r w:rsidR="00FB1562" w:rsidRPr="00430D89">
        <w:t xml:space="preserve"> always immediately precedes the text to which it is referring.</w:t>
      </w:r>
      <w:r w:rsidR="00A673D4">
        <w:t xml:space="preserve"> </w:t>
      </w:r>
      <w:r w:rsidR="00FB1562" w:rsidRPr="00430D89">
        <w:t xml:space="preserve">The section serves as a guideline only and should be edited with deletions and additions to meet specific project </w:t>
      </w:r>
      <w:r w:rsidR="00EF3DDF" w:rsidRPr="00430D89">
        <w:t>requirements</w:t>
      </w:r>
      <w:r w:rsidR="00FB1562" w:rsidRPr="00430D89">
        <w:t>.</w:t>
      </w:r>
    </w:p>
    <w:p w:rsidR="00FB1562" w:rsidRPr="007A5584" w:rsidRDefault="0071197C" w:rsidP="00A413E9">
      <w:pPr>
        <w:pStyle w:val="SpecSN"/>
      </w:pPr>
      <w:r>
        <w:rPr>
          <w:caps/>
          <w:u w:val="single"/>
        </w:rPr>
        <w:t>ROXUL GUIDE</w:t>
      </w:r>
      <w:r w:rsidR="00E72CE1" w:rsidRPr="003166AD">
        <w:rPr>
          <w:u w:val="single"/>
        </w:rPr>
        <w:t xml:space="preserve"> NOTE</w:t>
      </w:r>
      <w:r w:rsidR="00430D89" w:rsidRPr="00430D89">
        <w:t>:</w:t>
      </w:r>
      <w:r w:rsidR="00A673D4">
        <w:t xml:space="preserve"> </w:t>
      </w:r>
      <w:r w:rsidR="00817991" w:rsidRPr="00817991">
        <w:t>T</w:t>
      </w:r>
      <w:r w:rsidR="00817991" w:rsidRPr="00817991">
        <w:rPr>
          <w:lang w:val="en-US"/>
        </w:rPr>
        <w:t>his specification section follows the recommendations of the Construction Specifications Institute, Project Resource Manual</w:t>
      </w:r>
      <w:r w:rsidR="00420D37">
        <w:t xml:space="preserve"> </w:t>
      </w:r>
      <w:r w:rsidR="00FB1562" w:rsidRPr="00430D89">
        <w:t xml:space="preserve">including </w:t>
      </w:r>
      <w:r w:rsidR="000B5653" w:rsidRPr="00430D89">
        <w:t>MasterFormat™, SectionFormat™, and PageFormat™</w:t>
      </w:r>
      <w:r w:rsidR="00FB1562" w:rsidRPr="00430D89">
        <w:t>.</w:t>
      </w:r>
      <w:r w:rsidR="00A673D4">
        <w:t xml:space="preserve"> </w:t>
      </w:r>
      <w:r w:rsidR="00FB1562" w:rsidRPr="00430D89">
        <w:t xml:space="preserve">Optional text is indicated by </w:t>
      </w:r>
      <w:r w:rsidR="00354315" w:rsidRPr="00430D89">
        <w:t xml:space="preserve">square </w:t>
      </w:r>
      <w:r w:rsidR="00FB1562" w:rsidRPr="00430D89">
        <w:t xml:space="preserve">brackets </w:t>
      </w:r>
      <w:r w:rsidR="00EB7FC5" w:rsidRPr="00430D89">
        <w:t>[</w:t>
      </w:r>
      <w:r>
        <w:t>_</w:t>
      </w:r>
      <w:r w:rsidR="00420D37">
        <w:t>____</w:t>
      </w:r>
      <w:r w:rsidR="00FB1562" w:rsidRPr="00430D89">
        <w:t xml:space="preserve">]; delete </w:t>
      </w:r>
      <w:r w:rsidR="00354315" w:rsidRPr="00430D89">
        <w:t xml:space="preserve">the </w:t>
      </w:r>
      <w:r w:rsidR="00FB1562" w:rsidRPr="00430D89">
        <w:t xml:space="preserve">optional text including </w:t>
      </w:r>
      <w:r w:rsidR="00354315" w:rsidRPr="00430D89">
        <w:t xml:space="preserve">the </w:t>
      </w:r>
      <w:r w:rsidR="00FB1562" w:rsidRPr="00430D89">
        <w:t>brackets in the final copy of the specification</w:t>
      </w:r>
      <w:r>
        <w:t xml:space="preserve"> and retain only text pertaining directly to the project</w:t>
      </w:r>
      <w:r w:rsidR="00FB1562" w:rsidRPr="00430D89">
        <w:t xml:space="preserve">. </w:t>
      </w:r>
      <w:r w:rsidR="004505A9" w:rsidRPr="00430D89">
        <w:t>D</w:t>
      </w:r>
      <w:r w:rsidR="00FB1562" w:rsidRPr="00430D89">
        <w:t xml:space="preserve">elete the </w:t>
      </w:r>
      <w:r>
        <w:rPr>
          <w:caps/>
        </w:rPr>
        <w:t>ROXUL GUIDE</w:t>
      </w:r>
      <w:r w:rsidR="00E72CE1" w:rsidRPr="00430D89">
        <w:t xml:space="preserve"> </w:t>
      </w:r>
      <w:r w:rsidR="00F22DC3" w:rsidRPr="00430D89">
        <w:t>NOTE</w:t>
      </w:r>
      <w:r w:rsidR="00F22DC3">
        <w:t>S</w:t>
      </w:r>
      <w:r w:rsidR="00F22DC3" w:rsidRPr="00430D89">
        <w:t xml:space="preserve"> </w:t>
      </w:r>
      <w:r w:rsidR="00FB1562" w:rsidRPr="00430D89">
        <w:t>in the final copy of the specification.</w:t>
      </w:r>
      <w:r w:rsidR="00A673D4">
        <w:t xml:space="preserve"> </w:t>
      </w:r>
      <w:r w:rsidR="00FB1562" w:rsidRPr="00430D89">
        <w:t>Trade/brand names with appropriate product model numbers, styles</w:t>
      </w:r>
      <w:r w:rsidR="00A47729">
        <w:t>,</w:t>
      </w:r>
      <w:r w:rsidR="00FB1562" w:rsidRPr="00430D89">
        <w:t xml:space="preserve"> and types are used in </w:t>
      </w:r>
      <w:r>
        <w:rPr>
          <w:caps/>
        </w:rPr>
        <w:t>ROXUL GUIDE</w:t>
      </w:r>
      <w:r w:rsidR="00E72CE1" w:rsidRPr="008E7037">
        <w:t xml:space="preserve"> </w:t>
      </w:r>
      <w:r w:rsidR="00F22DC3" w:rsidRPr="008E7037">
        <w:t>NOTE</w:t>
      </w:r>
      <w:r w:rsidR="00F22DC3">
        <w:t>S</w:t>
      </w:r>
      <w:r w:rsidR="00F22DC3" w:rsidRPr="008E7037">
        <w:t xml:space="preserve"> </w:t>
      </w:r>
      <w:r w:rsidR="00FB1562" w:rsidRPr="008E7037">
        <w:t xml:space="preserve">and in the specification text Article or Paragraph titled </w:t>
      </w:r>
      <w:r w:rsidR="00EB7FC5">
        <w:t>“</w:t>
      </w:r>
      <w:r w:rsidR="00FB1562" w:rsidRPr="008E7037">
        <w:t>Acceptable Material</w:t>
      </w:r>
      <w:r w:rsidR="00EB7FC5">
        <w:t>”</w:t>
      </w:r>
      <w:r w:rsidR="00E72CE1" w:rsidRPr="008E7037">
        <w:t>.</w:t>
      </w:r>
    </w:p>
    <w:p w:rsidR="00FB1562" w:rsidRPr="008E7037" w:rsidRDefault="00FB1562" w:rsidP="00A413E9">
      <w:pPr>
        <w:pStyle w:val="SpecPart"/>
      </w:pPr>
      <w:r w:rsidRPr="008E7037">
        <w:t>1</w:t>
      </w:r>
      <w:r w:rsidRPr="008E7037">
        <w:tab/>
        <w:t>GENERAL</w:t>
      </w:r>
    </w:p>
    <w:p w:rsidR="00A413E9" w:rsidRDefault="00D5668C" w:rsidP="00A413E9">
      <w:pPr>
        <w:pStyle w:val="SpecArticle"/>
      </w:pPr>
      <w:r>
        <w:t>1.</w:t>
      </w:r>
      <w:r w:rsidR="00A413E9" w:rsidRPr="008E7037">
        <w:t>1</w:t>
      </w:r>
      <w:r w:rsidR="00A413E9" w:rsidRPr="008E7037">
        <w:tab/>
        <w:t>SUMMARY OF WORK</w:t>
      </w:r>
    </w:p>
    <w:p w:rsidR="00C8482D" w:rsidRDefault="00C8482D" w:rsidP="0086676C">
      <w:pPr>
        <w:pStyle w:val="SpecP1"/>
      </w:pPr>
    </w:p>
    <w:p w:rsidR="00FB1562" w:rsidRDefault="00F77465" w:rsidP="0086676C">
      <w:pPr>
        <w:pStyle w:val="SpecP1"/>
      </w:pPr>
      <w:r>
        <w:t>A.</w:t>
      </w:r>
      <w:r w:rsidR="00FB1562" w:rsidRPr="008E7037">
        <w:tab/>
        <w:t xml:space="preserve">This Section </w:t>
      </w:r>
      <w:r w:rsidR="00292A58" w:rsidRPr="008E7037">
        <w:t>specifies</w:t>
      </w:r>
      <w:r w:rsidR="00927D92">
        <w:t xml:space="preserve"> </w:t>
      </w:r>
      <w:r w:rsidR="00461585">
        <w:t>mineral</w:t>
      </w:r>
      <w:r w:rsidR="004D4FF5">
        <w:t xml:space="preserve"> fib</w:t>
      </w:r>
      <w:r w:rsidR="00727A8A">
        <w:t>er</w:t>
      </w:r>
      <w:r w:rsidR="004D4FF5">
        <w:t xml:space="preserve"> </w:t>
      </w:r>
      <w:r w:rsidR="0057438F">
        <w:t>batt and blanket</w:t>
      </w:r>
      <w:r w:rsidR="00E6381C" w:rsidRPr="00E85AE0">
        <w:t xml:space="preserve"> </w:t>
      </w:r>
      <w:r w:rsidR="00022313" w:rsidRPr="00E85AE0">
        <w:t>thermal</w:t>
      </w:r>
      <w:r w:rsidR="00EA07B3" w:rsidRPr="00E85AE0">
        <w:t xml:space="preserve"> </w:t>
      </w:r>
      <w:r w:rsidR="00E6381C" w:rsidRPr="00E85AE0">
        <w:t>i</w:t>
      </w:r>
      <w:r w:rsidR="00E6381C">
        <w:t>nsulation</w:t>
      </w:r>
      <w:r w:rsidR="00D562FF">
        <w:t xml:space="preserve"> and </w:t>
      </w:r>
      <w:r w:rsidR="004D4FF5">
        <w:t xml:space="preserve">stone fibre </w:t>
      </w:r>
      <w:r w:rsidR="00D562FF">
        <w:t>batt and blanket acoustical insulation</w:t>
      </w:r>
      <w:r w:rsidR="0029215D">
        <w:t xml:space="preserve"> with no added formaldehyde</w:t>
      </w:r>
      <w:r w:rsidR="00927D92">
        <w:t>.</w:t>
      </w:r>
    </w:p>
    <w:p w:rsidR="00FB1562" w:rsidRPr="008E7037" w:rsidRDefault="00D5668C" w:rsidP="009F2DBF">
      <w:pPr>
        <w:pStyle w:val="SpecArticle"/>
        <w:spacing w:before="240"/>
      </w:pPr>
      <w:r>
        <w:t>1.</w:t>
      </w:r>
      <w:r w:rsidR="00FB1562" w:rsidRPr="008E7037">
        <w:t>2</w:t>
      </w:r>
      <w:r w:rsidR="00FB1562" w:rsidRPr="008E7037">
        <w:tab/>
        <w:t>RELATED REQUIREMENTS</w:t>
      </w:r>
    </w:p>
    <w:p w:rsidR="00943FD5" w:rsidRDefault="0071197C">
      <w:pPr>
        <w:pStyle w:val="SpecSN"/>
      </w:pPr>
      <w:r>
        <w:rPr>
          <w:caps/>
          <w:u w:val="single"/>
        </w:rPr>
        <w:t>ROXUL GUIDE</w:t>
      </w:r>
      <w:r w:rsidR="00E72CE1" w:rsidRPr="00FB096E">
        <w:rPr>
          <w:u w:val="single"/>
        </w:rPr>
        <w:t xml:space="preserve"> NOTE</w:t>
      </w:r>
      <w:r w:rsidR="00430D89" w:rsidRPr="00430D89">
        <w:t>:</w:t>
      </w:r>
      <w:r w:rsidR="00A673D4">
        <w:t xml:space="preserve"> </w:t>
      </w:r>
      <w:r w:rsidR="00FB1562" w:rsidRPr="008E7037">
        <w:t xml:space="preserve">Include in this Paragraph only those sections and documents that directly affect the work of this section. If a reader of this section could reasonably expect to find a product or component specified in this section, but it is actually specified elsewhere, then the related section number(s) should be listed in the </w:t>
      </w:r>
      <w:r w:rsidR="004505A9" w:rsidRPr="008E7037">
        <w:t>P</w:t>
      </w:r>
      <w:r w:rsidR="00FB1562" w:rsidRPr="008E7037">
        <w:t>aragraph below. Do not include Division 00 Documents or Division 01 Sections since it is assumed that all technical sections are related to all project Division 00 Documents and Division 01 Sections to some degree. Refer to other documents with caution since referencing them may cause them to be considered a legal part of the Contract. Edit the following paragraphs to suit specific project conditions.</w:t>
      </w:r>
    </w:p>
    <w:p w:rsidR="00F838B4" w:rsidRDefault="00F77465" w:rsidP="0086676C">
      <w:pPr>
        <w:pStyle w:val="SpecP1"/>
      </w:pPr>
      <w:r>
        <w:t>A.</w:t>
      </w:r>
      <w:r w:rsidR="007067DC">
        <w:tab/>
      </w:r>
      <w:r w:rsidR="007067DC">
        <w:rPr>
          <w:lang w:eastAsia="en-US"/>
        </w:rPr>
        <w:t>Section [07 92 19 - Acoustical Joint Sealants]</w:t>
      </w:r>
      <w:r w:rsidR="00F838B4">
        <w:t>.</w:t>
      </w:r>
    </w:p>
    <w:p w:rsidR="00FB1562" w:rsidRPr="008E7037" w:rsidRDefault="0071197C" w:rsidP="00A413E9">
      <w:pPr>
        <w:pStyle w:val="SpecSN"/>
      </w:pPr>
      <w:r>
        <w:rPr>
          <w:u w:val="single"/>
        </w:rPr>
        <w:t>ROXUL GUIDE</w:t>
      </w:r>
      <w:r w:rsidR="00E72CE1" w:rsidRPr="00FB096E">
        <w:rPr>
          <w:u w:val="single"/>
        </w:rPr>
        <w:t xml:space="preserve"> NOTE</w:t>
      </w:r>
      <w:r w:rsidR="00430D89">
        <w:t>:</w:t>
      </w:r>
      <w:r w:rsidR="00A673D4">
        <w:t xml:space="preserve"> </w:t>
      </w:r>
      <w:r w:rsidR="00FB1562" w:rsidRPr="008E7037">
        <w:t>In the following Article, include only those reference standards which appear in the finished version of the project specification.</w:t>
      </w:r>
    </w:p>
    <w:p w:rsidR="00FB1562" w:rsidRDefault="00D5668C" w:rsidP="009F2DBF">
      <w:pPr>
        <w:pStyle w:val="SpecArticle"/>
        <w:spacing w:before="240"/>
      </w:pPr>
      <w:r>
        <w:t>1.</w:t>
      </w:r>
      <w:r w:rsidR="00BA7267">
        <w:t>3</w:t>
      </w:r>
      <w:r w:rsidR="00FB1562" w:rsidRPr="008E7037">
        <w:tab/>
        <w:t>REFERENCE STANDARDS</w:t>
      </w:r>
    </w:p>
    <w:p w:rsidR="002523D5" w:rsidRDefault="002523D5" w:rsidP="0086676C">
      <w:pPr>
        <w:pStyle w:val="SpecP1"/>
      </w:pPr>
    </w:p>
    <w:p w:rsidR="003F020B" w:rsidRPr="003F020B" w:rsidRDefault="00F77465" w:rsidP="0086676C">
      <w:pPr>
        <w:pStyle w:val="SpecP1"/>
      </w:pPr>
      <w:r>
        <w:t>A.</w:t>
      </w:r>
      <w:r w:rsidR="00F637AA">
        <w:tab/>
      </w:r>
      <w:r w:rsidR="003F020B" w:rsidRPr="003F020B">
        <w:t>ASTM International (ASTM).</w:t>
      </w:r>
    </w:p>
    <w:p w:rsidR="00727A8A" w:rsidRPr="00727A8A" w:rsidRDefault="00793C7A" w:rsidP="00727A8A">
      <w:pPr>
        <w:pStyle w:val="SpecP2"/>
      </w:pPr>
      <w:r>
        <w:t>1.</w:t>
      </w:r>
      <w:r w:rsidR="003F020B" w:rsidRPr="003F020B">
        <w:tab/>
      </w:r>
      <w:r w:rsidR="00727A8A" w:rsidRPr="00727A8A">
        <w:t>ASTM C167 - [2009], Standard Test Method for Thickness and Density of Blanket or Batt Thermal Insulations.</w:t>
      </w:r>
    </w:p>
    <w:p w:rsidR="003F020B" w:rsidRPr="003F020B" w:rsidRDefault="009F2DBF" w:rsidP="003F020B">
      <w:pPr>
        <w:pStyle w:val="SpecP2"/>
      </w:pPr>
      <w:r>
        <w:t>2</w:t>
      </w:r>
      <w:r w:rsidR="00793C7A">
        <w:t>.</w:t>
      </w:r>
      <w:r w:rsidR="00E67F81">
        <w:tab/>
      </w:r>
      <w:r w:rsidR="003F020B" w:rsidRPr="003F020B">
        <w:t xml:space="preserve">ASTM C423 - </w:t>
      </w:r>
      <w:r w:rsidR="0077030F">
        <w:t xml:space="preserve">[2009a], </w:t>
      </w:r>
      <w:r w:rsidR="003F020B" w:rsidRPr="003F020B">
        <w:t>Standard Test Method for Sound Absorption and Sound Absorption Coefficients by the Reverberation Room Method.</w:t>
      </w:r>
    </w:p>
    <w:p w:rsidR="003F020B" w:rsidRPr="003F020B" w:rsidRDefault="009F2DBF" w:rsidP="003F020B">
      <w:pPr>
        <w:pStyle w:val="SpecP2"/>
      </w:pPr>
      <w:r>
        <w:t>3</w:t>
      </w:r>
      <w:r w:rsidR="00793C7A">
        <w:t>.</w:t>
      </w:r>
      <w:r w:rsidR="003F020B" w:rsidRPr="003F020B">
        <w:tab/>
        <w:t xml:space="preserve">ASTM C518 - </w:t>
      </w:r>
      <w:r w:rsidR="0077030F">
        <w:t xml:space="preserve">[2010], </w:t>
      </w:r>
      <w:r w:rsidR="003F020B" w:rsidRPr="003F020B">
        <w:t>Standard Test Method for Steady-State Thermal Transmission Properties by Means of the Heat Flow Meter Apparatus.</w:t>
      </w:r>
    </w:p>
    <w:p w:rsidR="003F020B" w:rsidRDefault="009F2DBF" w:rsidP="003F020B">
      <w:pPr>
        <w:pStyle w:val="SpecP2"/>
      </w:pPr>
      <w:r>
        <w:t>4</w:t>
      </w:r>
      <w:r w:rsidR="00793C7A">
        <w:t>.</w:t>
      </w:r>
      <w:r w:rsidR="003F020B" w:rsidRPr="003F020B">
        <w:tab/>
        <w:t xml:space="preserve">ASTM C553 - </w:t>
      </w:r>
      <w:r w:rsidR="0077030F">
        <w:t xml:space="preserve">[2011], </w:t>
      </w:r>
      <w:r w:rsidR="003F020B" w:rsidRPr="003F020B">
        <w:t>Standard Specification for Mineral Fiber Blanket Thermal Insulation for Commercial and Industrial Applications.</w:t>
      </w:r>
    </w:p>
    <w:p w:rsidR="003F020B" w:rsidRDefault="009F2DBF" w:rsidP="003F020B">
      <w:pPr>
        <w:pStyle w:val="SpecP2"/>
      </w:pPr>
      <w:r>
        <w:t>5</w:t>
      </w:r>
      <w:r w:rsidR="00793C7A">
        <w:t>.</w:t>
      </w:r>
      <w:r w:rsidR="0013754E">
        <w:tab/>
      </w:r>
      <w:r w:rsidR="003F020B" w:rsidRPr="003F020B">
        <w:t>ASTM C665 -</w:t>
      </w:r>
      <w:r w:rsidR="0077030F">
        <w:t xml:space="preserve"> [2011],</w:t>
      </w:r>
      <w:r w:rsidR="003F020B" w:rsidRPr="003F020B">
        <w:t xml:space="preserve"> Standard Specification for Mineral-Fiber Blanket Thermal Insulation for Light Frame Construction and Manufactured Housing.</w:t>
      </w:r>
    </w:p>
    <w:p w:rsidR="006B1412" w:rsidRPr="006B1412" w:rsidRDefault="009F2DBF" w:rsidP="006B1412">
      <w:pPr>
        <w:pStyle w:val="SpecP2"/>
      </w:pPr>
      <w:r>
        <w:t>6</w:t>
      </w:r>
      <w:r w:rsidR="00793C7A">
        <w:t>.</w:t>
      </w:r>
      <w:r w:rsidR="006B1412">
        <w:tab/>
        <w:t>ASTM C795 - [20</w:t>
      </w:r>
      <w:r w:rsidR="000C65B3">
        <w:t>13</w:t>
      </w:r>
      <w:r w:rsidR="006B1412">
        <w:t xml:space="preserve">], </w:t>
      </w:r>
      <w:r w:rsidR="006B1412" w:rsidRPr="006B1412">
        <w:t>Standard Specification for Thermal Insulation for Use in Contact with Austenitic Stainless Steel</w:t>
      </w:r>
      <w:r w:rsidR="006B1412">
        <w:t>.</w:t>
      </w:r>
    </w:p>
    <w:p w:rsidR="0008264B" w:rsidRPr="0008264B" w:rsidRDefault="009F2DBF" w:rsidP="0008264B">
      <w:pPr>
        <w:pStyle w:val="SpecP2"/>
      </w:pPr>
      <w:r>
        <w:t>7.</w:t>
      </w:r>
      <w:r w:rsidR="003F020B" w:rsidRPr="003F020B">
        <w:tab/>
        <w:t>ASTM C1104</w:t>
      </w:r>
      <w:r w:rsidR="006D577E">
        <w:t>/C1104M</w:t>
      </w:r>
      <w:r w:rsidR="003F020B" w:rsidRPr="003F020B">
        <w:t xml:space="preserve"> -</w:t>
      </w:r>
      <w:r w:rsidR="006D577E">
        <w:t xml:space="preserve"> [2000(2006)],</w:t>
      </w:r>
      <w:r w:rsidR="003F020B" w:rsidRPr="003F020B">
        <w:t xml:space="preserve"> Standard Test Method for Determining the Water Vapor Sorption of </w:t>
      </w:r>
      <w:proofErr w:type="spellStart"/>
      <w:r w:rsidR="003F020B" w:rsidRPr="003F020B">
        <w:t>Unfaced</w:t>
      </w:r>
      <w:proofErr w:type="spellEnd"/>
      <w:r w:rsidR="003F020B" w:rsidRPr="003F020B">
        <w:t xml:space="preserve"> Mineral Fiber Insulation.</w:t>
      </w:r>
    </w:p>
    <w:p w:rsidR="0008264B" w:rsidRDefault="009F2DBF" w:rsidP="0008264B">
      <w:pPr>
        <w:pStyle w:val="SpecP2"/>
      </w:pPr>
      <w:r>
        <w:t>8</w:t>
      </w:r>
      <w:r w:rsidR="0008264B" w:rsidRPr="0008264B">
        <w:t>.</w:t>
      </w:r>
      <w:r w:rsidR="0008264B" w:rsidRPr="0008264B">
        <w:tab/>
        <w:t>ASTM E84 - [2012b], Standard Test Method for Surface Burning Characteristics of Building Materials.</w:t>
      </w:r>
    </w:p>
    <w:p w:rsidR="003F020B" w:rsidRPr="003F020B" w:rsidRDefault="009F2DBF" w:rsidP="003F020B">
      <w:pPr>
        <w:pStyle w:val="SpecP2"/>
      </w:pPr>
      <w:r>
        <w:t>9</w:t>
      </w:r>
      <w:r w:rsidR="00793C7A">
        <w:t>.</w:t>
      </w:r>
      <w:r w:rsidR="003F020B" w:rsidRPr="003F020B">
        <w:tab/>
        <w:t>ASTM E90 -</w:t>
      </w:r>
      <w:r w:rsidR="006D577E">
        <w:t xml:space="preserve"> [2009],</w:t>
      </w:r>
      <w:r w:rsidR="003F020B" w:rsidRPr="003F020B">
        <w:t xml:space="preserve"> Standard Test Method for Laboratory Measurement of Airborne Sound Transmission Loss of Building Partitions and Elements.</w:t>
      </w:r>
    </w:p>
    <w:p w:rsidR="00470391" w:rsidRDefault="009F2DBF" w:rsidP="003F020B">
      <w:pPr>
        <w:pStyle w:val="SpecP2"/>
      </w:pPr>
      <w:r>
        <w:t>10</w:t>
      </w:r>
      <w:r w:rsidR="00793C7A">
        <w:t>.</w:t>
      </w:r>
      <w:r w:rsidR="003F020B" w:rsidRPr="003F020B">
        <w:tab/>
        <w:t>ASTM E136 -</w:t>
      </w:r>
      <w:r w:rsidR="00BA5BE8">
        <w:t xml:space="preserve"> </w:t>
      </w:r>
      <w:r w:rsidR="006D577E">
        <w:t>[2011],</w:t>
      </w:r>
      <w:r w:rsidR="003F020B" w:rsidRPr="003F020B">
        <w:t xml:space="preserve"> Standard Test Method for Behavior of Materials in a Vertical Tube Furnace at 750 degrees C.</w:t>
      </w:r>
    </w:p>
    <w:p w:rsidR="00BA5BE8" w:rsidRDefault="009F2DBF" w:rsidP="00BA5BE8">
      <w:pPr>
        <w:pStyle w:val="SpecP2"/>
      </w:pPr>
      <w:r>
        <w:t>11</w:t>
      </w:r>
      <w:r w:rsidR="00793C7A">
        <w:t>.</w:t>
      </w:r>
      <w:r w:rsidR="00BA5BE8">
        <w:tab/>
        <w:t xml:space="preserve">ASTM E413 - [2010], </w:t>
      </w:r>
      <w:r w:rsidR="00BA5BE8" w:rsidRPr="00BA5BE8">
        <w:t>Classification for Rating Sound Insulation</w:t>
      </w:r>
      <w:r w:rsidR="00BA5BE8">
        <w:t>.</w:t>
      </w:r>
    </w:p>
    <w:p w:rsidR="00BA5BE8" w:rsidRPr="00BA5BE8" w:rsidRDefault="009F2DBF" w:rsidP="00BA5BE8">
      <w:pPr>
        <w:pStyle w:val="SpecP2"/>
      </w:pPr>
      <w:r>
        <w:t>12</w:t>
      </w:r>
      <w:r w:rsidR="00793C7A">
        <w:t>.</w:t>
      </w:r>
      <w:r w:rsidR="00BA5BE8">
        <w:tab/>
        <w:t xml:space="preserve">ASTM E1050 - [2012], </w:t>
      </w:r>
      <w:r w:rsidR="00BA5BE8" w:rsidRPr="00BA5BE8">
        <w:t>Standard Test Method for Impedance and Absorption of Acoustical Materials Using a Tube, Two Microphones and a Digital Frequency Analysis System</w:t>
      </w:r>
      <w:r w:rsidR="006B1412">
        <w:t>.</w:t>
      </w:r>
    </w:p>
    <w:p w:rsidR="00565FFB" w:rsidRDefault="00565FFB" w:rsidP="0086676C">
      <w:pPr>
        <w:pStyle w:val="SpecP1"/>
      </w:pPr>
    </w:p>
    <w:p w:rsidR="00AF5D2F" w:rsidRDefault="00F77465" w:rsidP="00AF5D2F">
      <w:pPr>
        <w:pStyle w:val="SpecP1"/>
        <w:tabs>
          <w:tab w:val="left" w:pos="720"/>
          <w:tab w:val="left" w:pos="1440"/>
          <w:tab w:val="left" w:pos="2160"/>
          <w:tab w:val="left" w:pos="2880"/>
          <w:tab w:val="left" w:pos="3600"/>
          <w:tab w:val="left" w:pos="4320"/>
          <w:tab w:val="center" w:pos="5400"/>
        </w:tabs>
      </w:pPr>
      <w:r>
        <w:t>B.</w:t>
      </w:r>
      <w:r w:rsidR="00A4548D">
        <w:tab/>
      </w:r>
      <w:r w:rsidR="00B2379F">
        <w:t>US</w:t>
      </w:r>
      <w:r w:rsidR="00A4548D">
        <w:t xml:space="preserve"> Green Building Council (</w:t>
      </w:r>
      <w:r w:rsidR="00AF5D2F">
        <w:t>US</w:t>
      </w:r>
      <w:r w:rsidR="00A4548D">
        <w:t>GBC).</w:t>
      </w:r>
    </w:p>
    <w:p w:rsidR="00A4548D" w:rsidRPr="00996B77" w:rsidRDefault="00AF5D2F" w:rsidP="00996B77">
      <w:pPr>
        <w:pStyle w:val="SpecP2"/>
      </w:pPr>
      <w:r w:rsidRPr="00996B77">
        <w:t>1.</w:t>
      </w:r>
      <w:r w:rsidRPr="00996B77">
        <w:tab/>
      </w:r>
      <w:r w:rsidR="00996B77" w:rsidRPr="00996B77">
        <w:t>LEED v4</w:t>
      </w:r>
      <w:proofErr w:type="gramStart"/>
      <w:r w:rsidR="00996B77" w:rsidRPr="00996B77">
        <w:t>-[</w:t>
      </w:r>
      <w:proofErr w:type="gramEnd"/>
      <w:r w:rsidR="00996B77" w:rsidRPr="00996B77">
        <w:t>2014], LEED (Leadership in Energy and Environmental Design): Green Building Rating System.</w:t>
      </w:r>
    </w:p>
    <w:p w:rsidR="0086676C" w:rsidRDefault="0086676C" w:rsidP="0086676C">
      <w:pPr>
        <w:pStyle w:val="SpecP1"/>
        <w:rPr>
          <w:lang w:eastAsia="en-US"/>
        </w:rPr>
      </w:pPr>
    </w:p>
    <w:p w:rsidR="001441EA" w:rsidRDefault="00F77465" w:rsidP="001441EA">
      <w:pPr>
        <w:pStyle w:val="SpecP1"/>
      </w:pPr>
      <w:r>
        <w:rPr>
          <w:lang w:eastAsia="en-US"/>
        </w:rPr>
        <w:t>C.</w:t>
      </w:r>
      <w:r w:rsidR="0058373D">
        <w:rPr>
          <w:lang w:eastAsia="en-US"/>
        </w:rPr>
        <w:tab/>
      </w:r>
      <w:r w:rsidR="001441EA" w:rsidRPr="00087B6B">
        <w:rPr>
          <w:lang w:eastAsia="en-US"/>
        </w:rPr>
        <w:t>Underwriters' Laboratories</w:t>
      </w:r>
      <w:r w:rsidR="001441EA">
        <w:rPr>
          <w:lang w:eastAsia="en-US"/>
        </w:rPr>
        <w:t xml:space="preserve"> (UL).</w:t>
      </w:r>
    </w:p>
    <w:p w:rsidR="00952DB8" w:rsidRPr="00952DB8" w:rsidRDefault="00793C7A" w:rsidP="00952DB8">
      <w:pPr>
        <w:pStyle w:val="SpecP2"/>
      </w:pPr>
      <w:r>
        <w:t>1.</w:t>
      </w:r>
      <w:r w:rsidR="001441EA">
        <w:tab/>
      </w:r>
      <w:r w:rsidR="00952DB8">
        <w:t>UL 181</w:t>
      </w:r>
      <w:r w:rsidR="001441EA">
        <w:t xml:space="preserve"> - [2005], </w:t>
      </w:r>
      <w:r w:rsidR="001441EA" w:rsidRPr="001441EA">
        <w:t>Factory-Made Air Ducts and Connectors</w:t>
      </w:r>
      <w:r w:rsidR="001441EA">
        <w:t>.</w:t>
      </w:r>
    </w:p>
    <w:p w:rsidR="00FB1562" w:rsidRPr="008E7037" w:rsidRDefault="00D5668C" w:rsidP="009F2DBF">
      <w:pPr>
        <w:pStyle w:val="SpecArticle"/>
        <w:spacing w:before="240"/>
      </w:pPr>
      <w:r>
        <w:t>1.</w:t>
      </w:r>
      <w:r w:rsidR="00BA7267">
        <w:t>4</w:t>
      </w:r>
      <w:r w:rsidR="00FB1562" w:rsidRPr="008E7037">
        <w:tab/>
        <w:t>ADMINISTRATIVE REQUIREMENTS</w:t>
      </w:r>
    </w:p>
    <w:p w:rsidR="00383813" w:rsidRDefault="00383813" w:rsidP="0086676C">
      <w:pPr>
        <w:pStyle w:val="SpecP1"/>
      </w:pPr>
    </w:p>
    <w:p w:rsidR="00FB1562" w:rsidRDefault="00F77465" w:rsidP="0086676C">
      <w:pPr>
        <w:pStyle w:val="SpecP1"/>
      </w:pPr>
      <w:r>
        <w:t>A.</w:t>
      </w:r>
      <w:r w:rsidR="00FB1562" w:rsidRPr="008E7037">
        <w:tab/>
        <w:t>Co-ordination</w:t>
      </w:r>
      <w:r w:rsidR="00430D89">
        <w:t>:</w:t>
      </w:r>
      <w:r w:rsidR="00A673D4">
        <w:t xml:space="preserve"> </w:t>
      </w:r>
      <w:r w:rsidR="00FB1562" w:rsidRPr="008E7037">
        <w:t xml:space="preserve">Co-ordinate work of this Section with </w:t>
      </w:r>
      <w:r w:rsidR="003558E0">
        <w:t xml:space="preserve">roofing or deck </w:t>
      </w:r>
      <w:r w:rsidR="00FB1562" w:rsidRPr="008E7037">
        <w:t xml:space="preserve">work </w:t>
      </w:r>
      <w:r w:rsidR="003558E0">
        <w:t xml:space="preserve">and with work </w:t>
      </w:r>
      <w:r w:rsidR="00FB1562" w:rsidRPr="008E7037">
        <w:t>of other trades for proper time and sequence to avoid construction delays.</w:t>
      </w:r>
    </w:p>
    <w:p w:rsidR="00D461EA" w:rsidRPr="008E7037" w:rsidRDefault="0071197C" w:rsidP="00515502">
      <w:pPr>
        <w:pStyle w:val="SpecSN"/>
      </w:pPr>
      <w:r>
        <w:rPr>
          <w:u w:val="single"/>
        </w:rPr>
        <w:t>ROXUL GUIDE</w:t>
      </w:r>
      <w:r w:rsidR="00515502" w:rsidRPr="00FB096E">
        <w:rPr>
          <w:u w:val="single"/>
        </w:rPr>
        <w:t xml:space="preserve"> NOTE</w:t>
      </w:r>
      <w:r w:rsidR="00515502">
        <w:t xml:space="preserve">: </w:t>
      </w:r>
      <w:r w:rsidR="00515502" w:rsidRPr="00515502">
        <w:rPr>
          <w:lang w:val="en-US"/>
        </w:rPr>
        <w:t>The pre-installation meeting may be deleted if the size and complexity of the project does not require prior co</w:t>
      </w:r>
      <w:r w:rsidR="00515502">
        <w:rPr>
          <w:lang w:val="en-US"/>
        </w:rPr>
        <w:t>-</w:t>
      </w:r>
      <w:r w:rsidR="00515502" w:rsidRPr="00515502">
        <w:rPr>
          <w:lang w:val="en-US"/>
        </w:rPr>
        <w:t>ordination and review of the barrier system installation.</w:t>
      </w:r>
    </w:p>
    <w:p w:rsidR="00D461EA" w:rsidRPr="008E7037" w:rsidRDefault="00F77465" w:rsidP="0086676C">
      <w:pPr>
        <w:pStyle w:val="SpecP1"/>
      </w:pPr>
      <w:r>
        <w:t>B.</w:t>
      </w:r>
      <w:r w:rsidR="00FB1562" w:rsidRPr="008E7037">
        <w:tab/>
        <w:t>Pre-installation Meeting</w:t>
      </w:r>
      <w:r w:rsidR="00430D89">
        <w:t>:</w:t>
      </w:r>
      <w:r w:rsidR="00A673D4">
        <w:t xml:space="preserve"> </w:t>
      </w:r>
      <w:r w:rsidR="00FB1562" w:rsidRPr="008E7037">
        <w:t>Con</w:t>
      </w:r>
      <w:r w:rsidR="003C3B21" w:rsidRPr="008E7037">
        <w:t>vene</w:t>
      </w:r>
      <w:r w:rsidR="00FB1562" w:rsidRPr="008E7037">
        <w:t xml:space="preserve"> pre-installation meeting after Award of Contract and </w:t>
      </w:r>
      <w:r w:rsidR="00A507B7">
        <w:t>[</w:t>
      </w:r>
      <w:r w:rsidR="00FB1562" w:rsidRPr="008E7037">
        <w:t>one week</w:t>
      </w:r>
      <w:r w:rsidR="00A507B7">
        <w:t>]</w:t>
      </w:r>
      <w:r w:rsidR="00FB1562" w:rsidRPr="008E7037">
        <w:t xml:space="preserve"> </w:t>
      </w:r>
      <w:r w:rsidR="00515502">
        <w:t>before starting</w:t>
      </w:r>
      <w:r w:rsidR="00FB1562" w:rsidRPr="008E7037">
        <w:t xml:space="preserve"> work of this Section to verify project requirements, substrate conditions and coordination with other building sub-trades, and to review manufacturer</w:t>
      </w:r>
      <w:r w:rsidR="00EB7FC5">
        <w:t>’s</w:t>
      </w:r>
      <w:r w:rsidR="00FB1562" w:rsidRPr="008E7037">
        <w:t xml:space="preserve"> </w:t>
      </w:r>
      <w:r w:rsidR="003C3B21" w:rsidRPr="008E7037">
        <w:t xml:space="preserve">written </w:t>
      </w:r>
      <w:r w:rsidR="00FB1562" w:rsidRPr="008E7037">
        <w:t>installation instructions.</w:t>
      </w:r>
    </w:p>
    <w:p w:rsidR="00FB1562" w:rsidRPr="008E7037" w:rsidRDefault="00793C7A" w:rsidP="00344561">
      <w:pPr>
        <w:pStyle w:val="SpecP2"/>
      </w:pPr>
      <w:r>
        <w:lastRenderedPageBreak/>
        <w:t>1.</w:t>
      </w:r>
      <w:r w:rsidR="00FB1562" w:rsidRPr="008E7037">
        <w:tab/>
        <w:t>Comply with Section 01</w:t>
      </w:r>
      <w:r w:rsidR="00DE416E" w:rsidRPr="008E7037">
        <w:t> </w:t>
      </w:r>
      <w:r w:rsidR="00FB1562" w:rsidRPr="008E7037">
        <w:t>31</w:t>
      </w:r>
      <w:r w:rsidR="00DE416E" w:rsidRPr="008E7037">
        <w:t> </w:t>
      </w:r>
      <w:r w:rsidR="00383813">
        <w:t>19 </w:t>
      </w:r>
      <w:r w:rsidR="00383813">
        <w:noBreakHyphen/>
        <w:t> </w:t>
      </w:r>
      <w:r w:rsidR="00FB1562" w:rsidRPr="008E7037">
        <w:t>Project Meetings and co-ordinate with other similar pre</w:t>
      </w:r>
      <w:r w:rsidR="001C50F2">
        <w:noBreakHyphen/>
      </w:r>
      <w:r w:rsidR="00FB1562" w:rsidRPr="008E7037">
        <w:t>installation meetings.</w:t>
      </w:r>
    </w:p>
    <w:p w:rsidR="00FB1562" w:rsidRPr="008E7037" w:rsidRDefault="00793C7A" w:rsidP="00344561">
      <w:pPr>
        <w:pStyle w:val="SpecP2"/>
      </w:pPr>
      <w:r>
        <w:t>2.</w:t>
      </w:r>
      <w:r w:rsidR="00FB1562" w:rsidRPr="008E7037">
        <w:tab/>
        <w:t xml:space="preserve">Notify attendees </w:t>
      </w:r>
      <w:r w:rsidR="003C3B21" w:rsidRPr="008E7037">
        <w:t>2</w:t>
      </w:r>
      <w:r w:rsidR="00FB1562" w:rsidRPr="008E7037">
        <w:t xml:space="preserve"> weeks prior to meeting and ensure meeting attendees include as minimum:</w:t>
      </w:r>
    </w:p>
    <w:p w:rsidR="00FB1562" w:rsidRPr="008E7037" w:rsidRDefault="00F77465" w:rsidP="00845719">
      <w:pPr>
        <w:pStyle w:val="SpecP3"/>
      </w:pPr>
      <w:r>
        <w:t>a.</w:t>
      </w:r>
      <w:r w:rsidR="00FB1562" w:rsidRPr="008E7037">
        <w:tab/>
        <w:t>Owner;</w:t>
      </w:r>
    </w:p>
    <w:p w:rsidR="00FB1562" w:rsidRDefault="00F77465" w:rsidP="00845719">
      <w:pPr>
        <w:pStyle w:val="SpecP3"/>
      </w:pPr>
      <w:r>
        <w:t>b.</w:t>
      </w:r>
      <w:r w:rsidR="00FB1562" w:rsidRPr="008E7037">
        <w:tab/>
        <w:t>Consultant;</w:t>
      </w:r>
    </w:p>
    <w:p w:rsidR="00383813" w:rsidRPr="00383813" w:rsidRDefault="00F77465" w:rsidP="00845719">
      <w:pPr>
        <w:pStyle w:val="SpecP3"/>
      </w:pPr>
      <w:r>
        <w:t>c.</w:t>
      </w:r>
      <w:r w:rsidR="00383813">
        <w:tab/>
      </w:r>
      <w:r w:rsidR="001F298C">
        <w:t>[</w:t>
      </w:r>
      <w:r w:rsidR="0071197C">
        <w:t>Roofing</w:t>
      </w:r>
      <w:r w:rsidR="001F298C">
        <w:t>] [Deck]</w:t>
      </w:r>
      <w:r w:rsidR="0071197C">
        <w:t xml:space="preserve"> Subcontractor</w:t>
      </w:r>
      <w:r w:rsidR="00383813">
        <w:t>;</w:t>
      </w:r>
    </w:p>
    <w:p w:rsidR="00FB1562" w:rsidRPr="008E7037" w:rsidRDefault="00F77465" w:rsidP="00845719">
      <w:pPr>
        <w:pStyle w:val="SpecP3"/>
      </w:pPr>
      <w:r>
        <w:t>d.</w:t>
      </w:r>
      <w:r w:rsidR="00FB1562" w:rsidRPr="008E7037">
        <w:tab/>
      </w:r>
      <w:r w:rsidR="006A56D8" w:rsidRPr="008E7037">
        <w:t>Manufacture</w:t>
      </w:r>
      <w:r w:rsidR="009F600B">
        <w:t>r’s</w:t>
      </w:r>
      <w:r w:rsidR="006A56D8" w:rsidRPr="008E7037">
        <w:t xml:space="preserve"> Technical Representative.</w:t>
      </w:r>
    </w:p>
    <w:p w:rsidR="00FB1562" w:rsidRPr="008E7037" w:rsidRDefault="00793C7A" w:rsidP="00344561">
      <w:pPr>
        <w:pStyle w:val="SpecP2"/>
      </w:pPr>
      <w:r>
        <w:t>3.</w:t>
      </w:r>
      <w:r w:rsidR="00FB1562" w:rsidRPr="008E7037">
        <w:tab/>
        <w:t xml:space="preserve">Ensure meeting agenda includes review of methods and procedures related to </w:t>
      </w:r>
      <w:r w:rsidR="00E6381C">
        <w:t>insulation</w:t>
      </w:r>
      <w:r w:rsidR="00383813">
        <w:t xml:space="preserve"> installation </w:t>
      </w:r>
      <w:r w:rsidR="00FB1562" w:rsidRPr="008E7037">
        <w:t>including co-ordination with related work.</w:t>
      </w:r>
    </w:p>
    <w:p w:rsidR="00117DD9" w:rsidRDefault="00793C7A">
      <w:pPr>
        <w:pStyle w:val="SpecP2"/>
      </w:pPr>
      <w:r>
        <w:t>4.</w:t>
      </w:r>
      <w:r w:rsidR="00FB1562" w:rsidRPr="008E7037">
        <w:tab/>
        <w:t>Record meeting proceedings including corrective measures and other actions required to ensure successful completion of work and distribute to each att</w:t>
      </w:r>
      <w:r w:rsidR="00383813">
        <w:t>endee within 1 week of meeting.</w:t>
      </w:r>
    </w:p>
    <w:p w:rsidR="00FB1562"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FB1562" w:rsidRPr="008E7037">
        <w:t>Article below includes submittal of relevant data to be furnished by Contractor.</w:t>
      </w:r>
    </w:p>
    <w:p w:rsidR="00E02CA8" w:rsidRPr="00E02CA8" w:rsidRDefault="00D5668C" w:rsidP="009F2DBF">
      <w:pPr>
        <w:pStyle w:val="SpecArticle"/>
        <w:spacing w:before="240"/>
      </w:pPr>
      <w:r>
        <w:t>1.</w:t>
      </w:r>
      <w:r w:rsidR="00BA7267">
        <w:t>5</w:t>
      </w:r>
      <w:r w:rsidR="00FB1562" w:rsidRPr="008E7037">
        <w:tab/>
        <w:t>ACTION AND INFORMATIONAL SUBMITTALS</w:t>
      </w:r>
    </w:p>
    <w:p w:rsidR="00383813" w:rsidRDefault="00383813" w:rsidP="0086676C">
      <w:pPr>
        <w:pStyle w:val="SpecP1"/>
      </w:pPr>
    </w:p>
    <w:p w:rsidR="00204F08" w:rsidRDefault="0065551E" w:rsidP="0086676C">
      <w:pPr>
        <w:pStyle w:val="SpecP1"/>
      </w:pPr>
      <w:r>
        <w:t>A.</w:t>
      </w:r>
      <w:r w:rsidR="00FB1562" w:rsidRPr="008E7037">
        <w:tab/>
      </w:r>
      <w:r w:rsidR="00F77A96" w:rsidRPr="008E7037">
        <w:t>Make</w:t>
      </w:r>
      <w:r w:rsidR="00FB1562" w:rsidRPr="008E7037">
        <w:t xml:space="preserve"> submittals in accordance with Contract Conditions and Section 01</w:t>
      </w:r>
      <w:r w:rsidR="00DE416E" w:rsidRPr="008E7037">
        <w:t> </w:t>
      </w:r>
      <w:r w:rsidR="00FB1562" w:rsidRPr="008E7037">
        <w:t>33</w:t>
      </w:r>
      <w:r w:rsidR="00DE416E" w:rsidRPr="008E7037">
        <w:t> </w:t>
      </w:r>
      <w:r w:rsidR="00FB1562" w:rsidRPr="008E7037">
        <w:t>00</w:t>
      </w:r>
      <w:r w:rsidR="00DE416E" w:rsidRPr="008E7037">
        <w:t> </w:t>
      </w:r>
      <w:r w:rsidR="00DE416E" w:rsidRPr="008E7037">
        <w:noBreakHyphen/>
        <w:t> </w:t>
      </w:r>
      <w:r w:rsidR="00FB1562" w:rsidRPr="008E7037">
        <w:t>Submittal Procedures</w:t>
      </w:r>
      <w:r w:rsidR="006A56D8" w:rsidRPr="008E7037">
        <w:t>.</w:t>
      </w:r>
    </w:p>
    <w:p w:rsidR="00E02CA8" w:rsidRPr="008E7037" w:rsidRDefault="00E02CA8" w:rsidP="0086676C">
      <w:pPr>
        <w:pStyle w:val="SpecP1"/>
      </w:pPr>
    </w:p>
    <w:p w:rsidR="00E02CA8" w:rsidRDefault="0065551E" w:rsidP="0086676C">
      <w:pPr>
        <w:pStyle w:val="SpecP1"/>
      </w:pPr>
      <w:r>
        <w:t>B.</w:t>
      </w:r>
      <w:r w:rsidR="00FB1562" w:rsidRPr="008E7037">
        <w:tab/>
        <w:t>Product Data</w:t>
      </w:r>
      <w:r w:rsidR="00430D89">
        <w:t>:</w:t>
      </w:r>
      <w:r w:rsidR="00A673D4">
        <w:t xml:space="preserve"> </w:t>
      </w:r>
      <w:r w:rsidR="00F77A96" w:rsidRPr="008E7037">
        <w:t>Submit p</w:t>
      </w:r>
      <w:r w:rsidR="00FB1562" w:rsidRPr="008E7037">
        <w:t xml:space="preserve">roduct data </w:t>
      </w:r>
      <w:r w:rsidR="00F77A96" w:rsidRPr="008E7037">
        <w:t>including manufacture</w:t>
      </w:r>
      <w:r w:rsidR="009F600B">
        <w:t>r’s</w:t>
      </w:r>
      <w:r w:rsidR="00F77A96" w:rsidRPr="008E7037">
        <w:t xml:space="preserve"> literature </w:t>
      </w:r>
      <w:r w:rsidR="00FB1562" w:rsidRPr="008E7037">
        <w:t xml:space="preserve">for </w:t>
      </w:r>
      <w:r w:rsidR="00E6381C">
        <w:t>insulation</w:t>
      </w:r>
      <w:r w:rsidR="00C34FD3">
        <w:t xml:space="preserve"> materials</w:t>
      </w:r>
      <w:r w:rsidR="00A673D4">
        <w:t xml:space="preserve"> </w:t>
      </w:r>
      <w:r w:rsidR="00944886">
        <w:t xml:space="preserve">and accessories, </w:t>
      </w:r>
      <w:r w:rsidR="00FB1562" w:rsidRPr="008E7037">
        <w:t>indicating compliance with specified requirements</w:t>
      </w:r>
      <w:r w:rsidR="00F77A96" w:rsidRPr="008E7037">
        <w:t xml:space="preserve"> and </w:t>
      </w:r>
      <w:r w:rsidR="00FC1D07" w:rsidRPr="008E7037">
        <w:t>material characteristics</w:t>
      </w:r>
      <w:r w:rsidR="00FB1562" w:rsidRPr="008E7037">
        <w:t>.</w:t>
      </w:r>
    </w:p>
    <w:p w:rsidR="00E2285C" w:rsidRDefault="00793C7A" w:rsidP="00344561">
      <w:pPr>
        <w:pStyle w:val="SpecP2"/>
      </w:pPr>
      <w:r>
        <w:t>1.</w:t>
      </w:r>
      <w:r w:rsidR="00E007E8">
        <w:tab/>
        <w:t xml:space="preserve">Submit list on </w:t>
      </w:r>
      <w:r w:rsidR="00E6381C">
        <w:t>insulation</w:t>
      </w:r>
      <w:r w:rsidR="00787DEF">
        <w:t xml:space="preserve"> </w:t>
      </w:r>
      <w:r w:rsidR="00E007E8">
        <w:t>manufactur</w:t>
      </w:r>
      <w:r w:rsidR="00787DEF">
        <w:t>er’s</w:t>
      </w:r>
      <w:r w:rsidR="00E007E8">
        <w:t xml:space="preserve"> letterhead of materials and accessories to be incorporated in</w:t>
      </w:r>
      <w:r w:rsidR="00AA39B9">
        <w:t>to</w:t>
      </w:r>
      <w:r w:rsidR="00E007E8">
        <w:t xml:space="preserve"> Work.</w:t>
      </w:r>
    </w:p>
    <w:p w:rsidR="00117DD9" w:rsidRDefault="00793C7A">
      <w:pPr>
        <w:pStyle w:val="SpecP2"/>
      </w:pPr>
      <w:r>
        <w:t>2.</w:t>
      </w:r>
      <w:r w:rsidR="00E2285C">
        <w:tab/>
        <w:t xml:space="preserve">MSDS </w:t>
      </w:r>
      <w:r w:rsidR="00420676">
        <w:t>report</w:t>
      </w:r>
      <w:r w:rsidR="00E2285C">
        <w:t>.</w:t>
      </w:r>
    </w:p>
    <w:p w:rsidR="00117DD9" w:rsidRDefault="00793C7A">
      <w:pPr>
        <w:pStyle w:val="SpecP2"/>
      </w:pPr>
      <w:r>
        <w:t>3.</w:t>
      </w:r>
      <w:r w:rsidR="00E007E8">
        <w:tab/>
        <w:t>Include product name.</w:t>
      </w:r>
    </w:p>
    <w:p w:rsidR="00DE0B3E" w:rsidRPr="00DE0B3E" w:rsidRDefault="00793C7A" w:rsidP="00DE0B3E">
      <w:pPr>
        <w:pStyle w:val="SpecP2"/>
      </w:pPr>
      <w:r>
        <w:t>4.</w:t>
      </w:r>
      <w:r w:rsidR="00DE0B3E">
        <w:tab/>
        <w:t>Include preparation instructions and recommendations, installation methods, and storage and handling requirements.</w:t>
      </w:r>
    </w:p>
    <w:p w:rsidR="00117DD9" w:rsidRDefault="00793C7A">
      <w:pPr>
        <w:pStyle w:val="SpecP2"/>
      </w:pPr>
      <w:r>
        <w:t>5.</w:t>
      </w:r>
      <w:r w:rsidR="00E007E8">
        <w:tab/>
        <w:t>Include contact information for manufacturer and their representative for this Project.</w:t>
      </w:r>
    </w:p>
    <w:p w:rsidR="00FB1562" w:rsidRPr="008E7037" w:rsidRDefault="00FB1562" w:rsidP="0086676C">
      <w:pPr>
        <w:pStyle w:val="SpecP1"/>
      </w:pPr>
    </w:p>
    <w:p w:rsidR="004A1893" w:rsidRDefault="005220E8" w:rsidP="0086676C">
      <w:pPr>
        <w:pStyle w:val="SpecP1"/>
      </w:pPr>
      <w:r>
        <w:t>C.</w:t>
      </w:r>
      <w:r w:rsidR="00FB1562" w:rsidRPr="008E7037">
        <w:tab/>
        <w:t>Samples:</w:t>
      </w:r>
    </w:p>
    <w:p w:rsidR="004A1893" w:rsidRDefault="00793C7A" w:rsidP="00344561">
      <w:pPr>
        <w:pStyle w:val="SpecP2"/>
      </w:pPr>
      <w:r>
        <w:t>1.</w:t>
      </w:r>
      <w:r w:rsidR="004A1893">
        <w:tab/>
      </w:r>
      <w:r w:rsidR="004A1893" w:rsidRPr="00A8474C">
        <w:t xml:space="preserve">Submit </w:t>
      </w:r>
      <w:r w:rsidR="00DE0B3E">
        <w:t>[</w:t>
      </w:r>
      <w:r>
        <w:t>5.5</w:t>
      </w:r>
      <w:r w:rsidR="00CB7AF2">
        <w:t xml:space="preserve"> </w:t>
      </w:r>
      <w:r w:rsidR="00DE0B3E">
        <w:t xml:space="preserve">x </w:t>
      </w:r>
      <w:r>
        <w:t>7.5</w:t>
      </w:r>
      <w:r w:rsidR="00DE0B3E">
        <w:t xml:space="preserve">] </w:t>
      </w:r>
      <w:r>
        <w:t>inches</w:t>
      </w:r>
      <w:r w:rsidR="004A1893" w:rsidRPr="008E2239">
        <w:t xml:space="preserve"> </w:t>
      </w:r>
      <w:r w:rsidR="00DE0B3E">
        <w:t xml:space="preserve">minimum </w:t>
      </w:r>
      <w:r w:rsidR="004A1893" w:rsidRPr="008E2239">
        <w:t>sample</w:t>
      </w:r>
      <w:r w:rsidR="00B424EA" w:rsidRPr="008E2239">
        <w:t xml:space="preserve"> </w:t>
      </w:r>
      <w:r w:rsidR="00787DEF" w:rsidRPr="008E2239">
        <w:t xml:space="preserve">of </w:t>
      </w:r>
      <w:r w:rsidR="00E6381C">
        <w:t xml:space="preserve">insulation in thickness used on </w:t>
      </w:r>
      <w:r w:rsidR="00265C82">
        <w:t>P</w:t>
      </w:r>
      <w:r w:rsidR="00E6381C">
        <w:t>roject</w:t>
      </w:r>
      <w:r w:rsidR="004A1893" w:rsidRPr="008E2239">
        <w:t>.</w:t>
      </w:r>
    </w:p>
    <w:p w:rsidR="004A1893" w:rsidRDefault="004A1893" w:rsidP="0086676C">
      <w:pPr>
        <w:pStyle w:val="SpecP1"/>
      </w:pPr>
    </w:p>
    <w:p w:rsidR="00FB1562" w:rsidRPr="008E7037" w:rsidRDefault="005220E8" w:rsidP="0086676C">
      <w:pPr>
        <w:pStyle w:val="SpecP1"/>
      </w:pPr>
      <w:r>
        <w:t>D.</w:t>
      </w:r>
      <w:r w:rsidR="00FB1562" w:rsidRPr="008E7037">
        <w:tab/>
        <w:t>Test Reports:</w:t>
      </w:r>
    </w:p>
    <w:p w:rsidR="00FB1562" w:rsidRDefault="00793C7A" w:rsidP="00344561">
      <w:pPr>
        <w:pStyle w:val="SpecP2"/>
      </w:pPr>
      <w:r>
        <w:t>1.</w:t>
      </w:r>
      <w:r w:rsidR="00FB1562" w:rsidRPr="00FA3584">
        <w:tab/>
        <w:t xml:space="preserve"> </w:t>
      </w:r>
      <w:r w:rsidR="00FA3584" w:rsidRPr="00FA3584">
        <w:t xml:space="preserve">Submit </w:t>
      </w:r>
      <w:r w:rsidR="007C3E20">
        <w:t>e</w:t>
      </w:r>
      <w:r w:rsidR="007C3E20" w:rsidRPr="007C3E20">
        <w:t>valuation service reports or other independent testing agency reports</w:t>
      </w:r>
      <w:r w:rsidR="007C3E20">
        <w:t xml:space="preserve"> </w:t>
      </w:r>
      <w:r w:rsidR="007C3E20" w:rsidRPr="007C3E20">
        <w:t xml:space="preserve">showing compliance with specified </w:t>
      </w:r>
      <w:r w:rsidR="00FA3584" w:rsidRPr="00FA3584">
        <w:t>performance characteristics and physical properties.</w:t>
      </w:r>
    </w:p>
    <w:p w:rsidR="00FA3584" w:rsidRDefault="00FA3584" w:rsidP="0086676C">
      <w:pPr>
        <w:pStyle w:val="SpecP1"/>
      </w:pPr>
    </w:p>
    <w:p w:rsidR="00FA3584" w:rsidRPr="00FA3584" w:rsidRDefault="005220E8" w:rsidP="0086676C">
      <w:pPr>
        <w:pStyle w:val="SpecP1"/>
      </w:pPr>
      <w:r>
        <w:t>E.</w:t>
      </w:r>
      <w:r w:rsidR="00FA3584">
        <w:tab/>
        <w:t>Field Reports</w:t>
      </w:r>
      <w:r w:rsidR="00430D89">
        <w:t>:</w:t>
      </w:r>
      <w:r w:rsidR="00A673D4">
        <w:t xml:space="preserve"> </w:t>
      </w:r>
      <w:r w:rsidR="00FA3584">
        <w:t>Submit manufacture</w:t>
      </w:r>
      <w:r w:rsidR="009F600B">
        <w:t>r’s</w:t>
      </w:r>
      <w:r w:rsidR="00FA3584">
        <w:t xml:space="preserve"> field reports within 3 days of </w:t>
      </w:r>
      <w:r w:rsidR="00420676">
        <w:t xml:space="preserve">each </w:t>
      </w:r>
      <w:r w:rsidR="00FA3584">
        <w:t>manufacturer representative</w:t>
      </w:r>
      <w:r w:rsidR="00420676">
        <w:t>’</w:t>
      </w:r>
      <w:r w:rsidR="00FA3584">
        <w:t>s site visit and inspection.</w:t>
      </w:r>
    </w:p>
    <w:p w:rsidR="00565E6B" w:rsidRPr="00FA3584" w:rsidRDefault="00565E6B">
      <w:pPr>
        <w:pStyle w:val="P2"/>
        <w:rPr>
          <w:rFonts w:ascii="Times New Roman" w:hAnsi="Times New Roman" w:cs="Times New Roman"/>
          <w:b w:val="0"/>
          <w:i w:val="0"/>
          <w:snapToGrid w:val="0"/>
        </w:rPr>
      </w:pPr>
    </w:p>
    <w:p w:rsidR="00FB1562" w:rsidRPr="008E7037" w:rsidRDefault="005220E8" w:rsidP="0086676C">
      <w:pPr>
        <w:pStyle w:val="SpecP1"/>
      </w:pPr>
      <w:r>
        <w:t>F.</w:t>
      </w:r>
      <w:r w:rsidR="00FB1562" w:rsidRPr="008E7037">
        <w:tab/>
        <w:t>Sustainable Design (LEED).</w:t>
      </w:r>
    </w:p>
    <w:p w:rsidR="004A5542" w:rsidRPr="004A5542" w:rsidRDefault="00793C7A" w:rsidP="004A5542">
      <w:pPr>
        <w:pStyle w:val="SpecP2"/>
      </w:pPr>
      <w:r>
        <w:t>1.</w:t>
      </w:r>
      <w:r w:rsidR="00FB1562" w:rsidRPr="008E7037">
        <w:tab/>
        <w:t>LEED Submittals</w:t>
      </w:r>
      <w:r w:rsidR="00430D89">
        <w:t>:</w:t>
      </w:r>
      <w:r w:rsidR="00A673D4">
        <w:t xml:space="preserve"> </w:t>
      </w:r>
      <w:r w:rsidR="00FB1562" w:rsidRPr="008E7037">
        <w:t>In accordance with Section [01 35 21 – LEED Requirements]</w:t>
      </w:r>
      <w:r w:rsidR="004A5542" w:rsidRPr="004A5542">
        <w:t xml:space="preserve"> </w:t>
      </w:r>
    </w:p>
    <w:p w:rsidR="004A5542" w:rsidRPr="004A5542" w:rsidRDefault="00793C7A" w:rsidP="004A5542">
      <w:pPr>
        <w:pStyle w:val="SpecP2"/>
      </w:pPr>
      <w:r>
        <w:t>2.</w:t>
      </w:r>
      <w:r w:rsidR="004A5542" w:rsidRPr="004A5542">
        <w:tab/>
        <w:t>Submit verification for items as follow:</w:t>
      </w:r>
    </w:p>
    <w:p w:rsidR="004A5542" w:rsidRPr="004A5542" w:rsidRDefault="005220E8" w:rsidP="004A5542">
      <w:pPr>
        <w:pStyle w:val="SpecP3"/>
      </w:pPr>
      <w:r>
        <w:t>a.</w:t>
      </w:r>
      <w:r w:rsidR="004A5542" w:rsidRPr="004A5542">
        <w:tab/>
        <w:t>EA Credit 1: Thermal value of insulation contributing to overall energy performance of building.</w:t>
      </w:r>
    </w:p>
    <w:p w:rsidR="004A5542" w:rsidRPr="004A5542" w:rsidRDefault="005220E8" w:rsidP="004A5542">
      <w:pPr>
        <w:pStyle w:val="SpecP3"/>
      </w:pPr>
      <w:r>
        <w:t>b.</w:t>
      </w:r>
      <w:r w:rsidR="00727A8A">
        <w:tab/>
        <w:t>MR Credits 4</w:t>
      </w:r>
      <w:r w:rsidR="004A5542" w:rsidRPr="004A5542">
        <w:t xml:space="preserve">: Recycled </w:t>
      </w:r>
      <w:proofErr w:type="gramStart"/>
      <w:r w:rsidR="004A5542" w:rsidRPr="004A5542">
        <w:t>content  of</w:t>
      </w:r>
      <w:proofErr w:type="gramEnd"/>
      <w:r w:rsidR="004A5542" w:rsidRPr="004A5542">
        <w:t xml:space="preserve"> insulation indicating percentages by weight of </w:t>
      </w:r>
      <w:proofErr w:type="spellStart"/>
      <w:r w:rsidR="004A5542" w:rsidRPr="004A5542">
        <w:t>preconsumer</w:t>
      </w:r>
      <w:proofErr w:type="spellEnd"/>
      <w:r w:rsidR="004A5542" w:rsidRPr="004A5542">
        <w:t xml:space="preserve"> and postconsumer recycled content.</w:t>
      </w:r>
    </w:p>
    <w:p w:rsidR="00FB1562" w:rsidRPr="008E7037" w:rsidRDefault="005220E8" w:rsidP="004A5542">
      <w:pPr>
        <w:pStyle w:val="SpecP3"/>
      </w:pPr>
      <w:r>
        <w:t>c.</w:t>
      </w:r>
      <w:r w:rsidR="00727A8A">
        <w:tab/>
        <w:t>MR Credits 5</w:t>
      </w:r>
      <w:r w:rsidR="004A5542" w:rsidRPr="004A5542">
        <w:t>: Verify location where insulation is extracted, processed and manufactured.</w:t>
      </w:r>
    </w:p>
    <w:p w:rsidR="00565E6B" w:rsidRPr="008E7037" w:rsidRDefault="00565E6B">
      <w:pPr>
        <w:pStyle w:val="P2"/>
        <w:rPr>
          <w:rFonts w:ascii="Times New Roman" w:hAnsi="Times New Roman" w:cs="Times New Roman"/>
          <w:b w:val="0"/>
          <w:snapToGrid w:val="0"/>
        </w:rPr>
      </w:pPr>
    </w:p>
    <w:p w:rsidR="00FB1562" w:rsidRPr="008E7037" w:rsidRDefault="005220E8" w:rsidP="0086676C">
      <w:pPr>
        <w:pStyle w:val="SpecP1"/>
      </w:pPr>
      <w:r>
        <w:t>G.</w:t>
      </w:r>
      <w:r w:rsidR="00FB1562" w:rsidRPr="008E7037">
        <w:tab/>
      </w:r>
      <w:r w:rsidR="001740DF">
        <w:t>Insulation Installer</w:t>
      </w:r>
      <w:r w:rsidR="00072403">
        <w:t xml:space="preserve"> </w:t>
      </w:r>
      <w:r w:rsidR="00FB1562" w:rsidRPr="008E7037">
        <w:t>Qualification</w:t>
      </w:r>
      <w:r w:rsidR="00072403">
        <w:t>s</w:t>
      </w:r>
      <w:r w:rsidR="00FB1562" w:rsidRPr="008E7037">
        <w:t>:</w:t>
      </w:r>
    </w:p>
    <w:p w:rsidR="00FB1562" w:rsidRDefault="00793C7A" w:rsidP="00344561">
      <w:pPr>
        <w:pStyle w:val="SpecP2"/>
      </w:pPr>
      <w:r>
        <w:t>1.</w:t>
      </w:r>
      <w:r w:rsidR="007C3E20">
        <w:tab/>
        <w:t xml:space="preserve">Submit </w:t>
      </w:r>
      <w:r w:rsidR="00FB1562" w:rsidRPr="008E7037">
        <w:t xml:space="preserve">letter verifying </w:t>
      </w:r>
      <w:r w:rsidR="001740DF">
        <w:t>insulation installer</w:t>
      </w:r>
      <w:r w:rsidR="009F600B">
        <w:t>’s</w:t>
      </w:r>
      <w:r w:rsidR="00FB1562" w:rsidRPr="008E7037">
        <w:t xml:space="preserve"> experience with work </w:t>
      </w:r>
      <w:proofErr w:type="gramStart"/>
      <w:r w:rsidR="00FB1562" w:rsidRPr="008E7037">
        <w:t>similar to</w:t>
      </w:r>
      <w:proofErr w:type="gramEnd"/>
      <w:r w:rsidR="00FB1562" w:rsidRPr="008E7037">
        <w:t xml:space="preserve"> work of this Section. </w:t>
      </w:r>
    </w:p>
    <w:p w:rsidR="00FB1562" w:rsidRPr="008E7037" w:rsidRDefault="00D5668C" w:rsidP="009F2DBF">
      <w:pPr>
        <w:pStyle w:val="SpecArticle"/>
        <w:spacing w:before="240"/>
      </w:pPr>
      <w:r>
        <w:t>1.</w:t>
      </w:r>
      <w:r w:rsidR="00BA7267">
        <w:t>6</w:t>
      </w:r>
      <w:r w:rsidR="00FB1562" w:rsidRPr="008E7037">
        <w:tab/>
        <w:t>CLOSEOUT SUBMITTALS</w:t>
      </w:r>
    </w:p>
    <w:p w:rsidR="00D461EA" w:rsidRDefault="00D461EA" w:rsidP="0086676C">
      <w:pPr>
        <w:pStyle w:val="SpecP1"/>
      </w:pPr>
    </w:p>
    <w:p w:rsidR="00FB1562" w:rsidRPr="008E7037" w:rsidRDefault="005220E8" w:rsidP="0086676C">
      <w:pPr>
        <w:pStyle w:val="SpecP1"/>
      </w:pPr>
      <w:r>
        <w:t>A.</w:t>
      </w:r>
      <w:r w:rsidR="00FB1562" w:rsidRPr="008E7037">
        <w:tab/>
        <w:t>Operation and Maintenance Data</w:t>
      </w:r>
      <w:r w:rsidR="00430D89">
        <w:t>:</w:t>
      </w:r>
      <w:r w:rsidR="00A673D4">
        <w:t xml:space="preserve"> </w:t>
      </w:r>
      <w:r w:rsidR="00FB1562" w:rsidRPr="008E7037">
        <w:t xml:space="preserve">Supply maintenance data for </w:t>
      </w:r>
      <w:r w:rsidR="00E6381C">
        <w:t>insulation</w:t>
      </w:r>
      <w:r w:rsidR="00601CCB">
        <w:t xml:space="preserve"> </w:t>
      </w:r>
      <w:r w:rsidR="008E2239">
        <w:t>materials</w:t>
      </w:r>
      <w:r w:rsidR="00FB1562" w:rsidRPr="008D52C7">
        <w:t xml:space="preserve"> </w:t>
      </w:r>
      <w:r w:rsidR="00FB1562" w:rsidRPr="008E7037">
        <w:t>for incorporation into manual specified in Section 01</w:t>
      </w:r>
      <w:r w:rsidR="00DE416E" w:rsidRPr="008E7037">
        <w:t> </w:t>
      </w:r>
      <w:r w:rsidR="00FB1562" w:rsidRPr="008E7037">
        <w:t>78</w:t>
      </w:r>
      <w:r w:rsidR="00DE416E" w:rsidRPr="008E7037">
        <w:t> </w:t>
      </w:r>
      <w:r w:rsidR="00FB1562" w:rsidRPr="008E7037">
        <w:t>00</w:t>
      </w:r>
      <w:r w:rsidR="00DE416E" w:rsidRPr="008E7037">
        <w:t> </w:t>
      </w:r>
      <w:r w:rsidR="00DE416E" w:rsidRPr="008E7037">
        <w:noBreakHyphen/>
      </w:r>
      <w:r w:rsidR="00073E8A" w:rsidRPr="008E7037">
        <w:t> </w:t>
      </w:r>
      <w:r w:rsidR="00FB1562" w:rsidRPr="008E7037">
        <w:t>Closeout Submittals.</w:t>
      </w:r>
    </w:p>
    <w:p w:rsidR="000E265E"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0E265E" w:rsidRPr="008E7037">
        <w:t>If LEED is not a part of the project delete the following Paragraph in its entirety</w:t>
      </w:r>
      <w:r w:rsidR="00205BC9">
        <w:t xml:space="preserve"> as well as the reference standards in 1.03.6</w:t>
      </w:r>
      <w:r w:rsidR="000E265E" w:rsidRPr="008E7037">
        <w:t>.</w:t>
      </w:r>
    </w:p>
    <w:p w:rsidR="00FB1562" w:rsidRPr="008E7037" w:rsidRDefault="005220E8" w:rsidP="0086676C">
      <w:pPr>
        <w:pStyle w:val="SpecP1"/>
      </w:pPr>
      <w:r>
        <w:t>B.</w:t>
      </w:r>
      <w:r w:rsidR="00FB1562" w:rsidRPr="008E7037">
        <w:tab/>
        <w:t>Sustainable Design Closeout Documentation (LEED).</w:t>
      </w:r>
    </w:p>
    <w:p w:rsidR="00FB1562" w:rsidRPr="008E7037" w:rsidRDefault="00793C7A" w:rsidP="00344561">
      <w:pPr>
        <w:pStyle w:val="SpecP2"/>
      </w:pPr>
      <w:r>
        <w:t>1.</w:t>
      </w:r>
      <w:r w:rsidR="00FB1562" w:rsidRPr="008E7037">
        <w:tab/>
        <w:t>Provide calculations on end-of-project recycling rates, salvage rates, and landfill rates for work of this Section demonstrating percentage of construction wastes which were recycled.</w:t>
      </w:r>
    </w:p>
    <w:p w:rsidR="00117DD9" w:rsidRDefault="00793C7A">
      <w:pPr>
        <w:pStyle w:val="SpecP2"/>
      </w:pPr>
      <w:r>
        <w:t>2.</w:t>
      </w:r>
      <w:r w:rsidR="00FB1562" w:rsidRPr="008E7037">
        <w:tab/>
        <w:t>Submit verification from recycling facility showing receipt of materials.</w:t>
      </w:r>
    </w:p>
    <w:p w:rsidR="00565E6B" w:rsidRPr="008E7037" w:rsidRDefault="00565E6B" w:rsidP="0086676C">
      <w:pPr>
        <w:pStyle w:val="SpecP1"/>
      </w:pPr>
    </w:p>
    <w:p w:rsidR="00FB1562" w:rsidRPr="008E7037" w:rsidRDefault="005220E8" w:rsidP="0086676C">
      <w:pPr>
        <w:pStyle w:val="SpecP1"/>
      </w:pPr>
      <w:r>
        <w:lastRenderedPageBreak/>
        <w:t>C.</w:t>
      </w:r>
      <w:r w:rsidR="00FB1562" w:rsidRPr="008E7037">
        <w:tab/>
        <w:t>Record Documentation</w:t>
      </w:r>
      <w:r w:rsidR="00430D89">
        <w:t>:</w:t>
      </w:r>
      <w:r w:rsidR="00A673D4">
        <w:t xml:space="preserve"> </w:t>
      </w:r>
      <w:r w:rsidR="00FB1562" w:rsidRPr="008E7037">
        <w:t xml:space="preserve">In accordance with Section </w:t>
      </w:r>
      <w:r w:rsidR="00073E8A" w:rsidRPr="008E7037">
        <w:t>01 78 00 </w:t>
      </w:r>
      <w:r w:rsidR="00073E8A" w:rsidRPr="008E7037">
        <w:noBreakHyphen/>
        <w:t> Closeout Submittals</w:t>
      </w:r>
      <w:r w:rsidR="00FB1562" w:rsidRPr="008E7037">
        <w:t>.</w:t>
      </w:r>
    </w:p>
    <w:p w:rsidR="00FB1562" w:rsidRPr="008E7037" w:rsidRDefault="00793C7A" w:rsidP="00344561">
      <w:pPr>
        <w:pStyle w:val="SpecP2"/>
      </w:pPr>
      <w:r>
        <w:t>1.</w:t>
      </w:r>
      <w:r w:rsidR="00FB1562" w:rsidRPr="008E7037">
        <w:tab/>
        <w:t xml:space="preserve">List materials used in </w:t>
      </w:r>
      <w:r w:rsidR="00E6381C">
        <w:t>insulation</w:t>
      </w:r>
      <w:r w:rsidR="006A56D8" w:rsidRPr="008E7037">
        <w:rPr>
          <w:color w:val="C00000"/>
        </w:rPr>
        <w:t xml:space="preserve"> </w:t>
      </w:r>
      <w:r w:rsidR="001B1272" w:rsidRPr="008E7037">
        <w:t>work</w:t>
      </w:r>
      <w:r w:rsidR="00FB1562" w:rsidRPr="008E7037">
        <w:t>.</w:t>
      </w:r>
    </w:p>
    <w:p w:rsidR="00117DD9" w:rsidRDefault="00793C7A">
      <w:pPr>
        <w:pStyle w:val="SpecP2"/>
      </w:pPr>
      <w:r>
        <w:t>2.</w:t>
      </w:r>
      <w:r w:rsidR="00FB1562" w:rsidRPr="008E7037">
        <w:tab/>
        <w:t>Warranty</w:t>
      </w:r>
      <w:r w:rsidR="00430D89">
        <w:t>:</w:t>
      </w:r>
      <w:r w:rsidR="00A673D4">
        <w:t xml:space="preserve"> </w:t>
      </w:r>
      <w:r w:rsidR="00FB1562" w:rsidRPr="008E7037">
        <w:t>Submit warranty documents specified.</w:t>
      </w:r>
    </w:p>
    <w:p w:rsidR="008E7037" w:rsidRPr="008E7037" w:rsidRDefault="00D5668C" w:rsidP="009F2DBF">
      <w:pPr>
        <w:pStyle w:val="SpecArticle"/>
        <w:spacing w:before="240"/>
      </w:pPr>
      <w:r>
        <w:t>1.</w:t>
      </w:r>
      <w:r w:rsidR="00BA7267">
        <w:t>7</w:t>
      </w:r>
      <w:r w:rsidR="00FB1562" w:rsidRPr="008E7037">
        <w:tab/>
        <w:t>QUALITY ASSURANCE</w:t>
      </w:r>
    </w:p>
    <w:p w:rsidR="008E7037" w:rsidRPr="008E7037" w:rsidRDefault="008E7037" w:rsidP="008E7037">
      <w:pPr>
        <w:pStyle w:val="SpecArticle"/>
      </w:pPr>
    </w:p>
    <w:p w:rsidR="00AB62BC" w:rsidRDefault="005220E8" w:rsidP="0086676C">
      <w:pPr>
        <w:pStyle w:val="SpecP1"/>
      </w:pPr>
      <w:r>
        <w:t>A.</w:t>
      </w:r>
      <w:r w:rsidR="00AB62BC">
        <w:tab/>
      </w:r>
      <w:r w:rsidR="009B6E03">
        <w:t>Batt and Blanket Insulation</w:t>
      </w:r>
      <w:r w:rsidR="001F298C">
        <w:t xml:space="preserve"> </w:t>
      </w:r>
      <w:r w:rsidR="001740DF">
        <w:t>Installer</w:t>
      </w:r>
      <w:r w:rsidR="00AB62BC">
        <w:t xml:space="preserve"> Quality Assurance:</w:t>
      </w:r>
      <w:r w:rsidR="007D3117">
        <w:t xml:space="preserve"> W</w:t>
      </w:r>
      <w:r w:rsidR="00496982">
        <w:t xml:space="preserve">ork </w:t>
      </w:r>
      <w:r w:rsidR="00AC5B9F" w:rsidRPr="008E7037">
        <w:t>experience</w:t>
      </w:r>
      <w:r w:rsidR="00AB62BC" w:rsidRPr="008E7037">
        <w:t xml:space="preserve"> </w:t>
      </w:r>
      <w:r w:rsidR="008322ED">
        <w:t>of</w:t>
      </w:r>
      <w:r w:rsidR="00496982">
        <w:t xml:space="preserve"> [5] </w:t>
      </w:r>
      <w:r w:rsidR="008322ED">
        <w:t>years</w:t>
      </w:r>
      <w:r w:rsidR="00496982">
        <w:t xml:space="preserve"> minimum </w:t>
      </w:r>
      <w:r w:rsidR="00AB62BC" w:rsidRPr="008E7037">
        <w:t xml:space="preserve">with work </w:t>
      </w:r>
      <w:proofErr w:type="gramStart"/>
      <w:r w:rsidR="00AB62BC" w:rsidRPr="008E7037">
        <w:t>similar to</w:t>
      </w:r>
      <w:proofErr w:type="gramEnd"/>
      <w:r w:rsidR="00AB62BC" w:rsidRPr="008E7037">
        <w:t xml:space="preserve"> work of this Section</w:t>
      </w:r>
      <w:r w:rsidR="00205BC9">
        <w:t>.</w:t>
      </w:r>
    </w:p>
    <w:p w:rsidR="00AB62BC" w:rsidRDefault="0071197C" w:rsidP="00205BC9">
      <w:pPr>
        <w:pStyle w:val="SpecSN"/>
      </w:pPr>
      <w:r>
        <w:rPr>
          <w:u w:val="single"/>
        </w:rPr>
        <w:t>ROXUL GUIDE</w:t>
      </w:r>
      <w:r w:rsidR="00205BC9" w:rsidRPr="00FB096E">
        <w:rPr>
          <w:u w:val="single"/>
        </w:rPr>
        <w:t xml:space="preserve"> NOTE</w:t>
      </w:r>
      <w:r w:rsidR="00205BC9">
        <w:t xml:space="preserve">: </w:t>
      </w:r>
      <w:r w:rsidR="00205BC9" w:rsidRPr="008E7037">
        <w:t>If LEED is not a part of the project delete the following Paragraph in its entirety</w:t>
      </w:r>
      <w:r w:rsidR="00205BC9">
        <w:t xml:space="preserve"> as well as the reference standards in </w:t>
      </w:r>
      <w:r w:rsidR="00BA7267">
        <w:t xml:space="preserve">Articles </w:t>
      </w:r>
      <w:r w:rsidR="00205BC9">
        <w:t>1.03</w:t>
      </w:r>
      <w:r w:rsidR="00BA7267">
        <w:t xml:space="preserve"> and 1.05</w:t>
      </w:r>
      <w:r w:rsidR="00205BC9" w:rsidRPr="008E7037">
        <w:t>.</w:t>
      </w:r>
    </w:p>
    <w:p w:rsidR="00FB1562" w:rsidRPr="008E7037" w:rsidRDefault="005220E8" w:rsidP="0086676C">
      <w:pPr>
        <w:pStyle w:val="SpecP1"/>
        <w:rPr>
          <w:b/>
        </w:rPr>
      </w:pPr>
      <w:r>
        <w:t>B.</w:t>
      </w:r>
      <w:r w:rsidR="00FB1562" w:rsidRPr="008E7037">
        <w:tab/>
        <w:t>Sustainability Standards Certification (LEED).</w:t>
      </w:r>
    </w:p>
    <w:p w:rsidR="00FB1562" w:rsidRPr="008E7037" w:rsidRDefault="00793C7A" w:rsidP="00344561">
      <w:pPr>
        <w:pStyle w:val="SpecP2"/>
      </w:pPr>
      <w:r>
        <w:t>1.</w:t>
      </w:r>
      <w:r w:rsidR="00FB1562" w:rsidRPr="008E7037">
        <w:tab/>
        <w:t>LEED submittals</w:t>
      </w:r>
      <w:r w:rsidR="00430D89">
        <w:t>:</w:t>
      </w:r>
      <w:r w:rsidR="00A673D4">
        <w:t xml:space="preserve"> </w:t>
      </w:r>
      <w:r w:rsidR="00E2285C">
        <w:t>I</w:t>
      </w:r>
      <w:r w:rsidR="00FB1562" w:rsidRPr="008E7037">
        <w:t>n accordance with Section 01</w:t>
      </w:r>
      <w:r w:rsidR="00073E8A" w:rsidRPr="008E7037">
        <w:t> </w:t>
      </w:r>
      <w:r w:rsidR="00FB1562" w:rsidRPr="008E7037">
        <w:t>35</w:t>
      </w:r>
      <w:r w:rsidR="00073E8A" w:rsidRPr="008E7037">
        <w:t> </w:t>
      </w:r>
      <w:r w:rsidR="00FB1562" w:rsidRPr="008E7037">
        <w:t>21</w:t>
      </w:r>
      <w:r w:rsidR="00073E8A" w:rsidRPr="008E7037">
        <w:t> </w:t>
      </w:r>
      <w:r w:rsidR="00073E8A" w:rsidRPr="008E7037">
        <w:noBreakHyphen/>
        <w:t> </w:t>
      </w:r>
      <w:r w:rsidR="00FB1562" w:rsidRPr="008E7037">
        <w:t>LEED Requirements.</w:t>
      </w:r>
    </w:p>
    <w:p w:rsidR="00FB1562" w:rsidRPr="008E7037" w:rsidRDefault="0071197C" w:rsidP="00565E6B">
      <w:pPr>
        <w:pStyle w:val="SpecSN"/>
      </w:pPr>
      <w:r>
        <w:rPr>
          <w:u w:val="single"/>
        </w:rPr>
        <w:t>ROXUL GUIDE</w:t>
      </w:r>
      <w:r w:rsidR="00E72CE1" w:rsidRPr="00FB096E">
        <w:rPr>
          <w:u w:val="single"/>
        </w:rPr>
        <w:t xml:space="preserve"> NOTE</w:t>
      </w:r>
      <w:r w:rsidR="00430D89">
        <w:t>:</w:t>
      </w:r>
      <w:r w:rsidR="00A673D4">
        <w:t xml:space="preserve"> </w:t>
      </w:r>
      <w:r w:rsidR="00FB1562" w:rsidRPr="008E7037">
        <w:t>The following Article although not part of Quality Assurance, can be used to enhance the quality of materials by ensuring that they are delivered and handled properly at the work site.</w:t>
      </w:r>
    </w:p>
    <w:p w:rsidR="00FB1562" w:rsidRPr="008E7037" w:rsidRDefault="00D5668C" w:rsidP="009F2DBF">
      <w:pPr>
        <w:pStyle w:val="SpecArticle"/>
        <w:spacing w:before="240"/>
      </w:pPr>
      <w:r>
        <w:t>1.</w:t>
      </w:r>
      <w:r w:rsidR="00BA7267">
        <w:t>8</w:t>
      </w:r>
      <w:r w:rsidR="00FB1562" w:rsidRPr="008E7037">
        <w:tab/>
        <w:t>DELIVERY STORAGE AND HANDLING</w:t>
      </w:r>
    </w:p>
    <w:p w:rsidR="00C8482D" w:rsidRDefault="00C8482D" w:rsidP="0086676C">
      <w:pPr>
        <w:pStyle w:val="SpecP1"/>
      </w:pPr>
    </w:p>
    <w:p w:rsidR="00FB1562" w:rsidRPr="008E7037" w:rsidRDefault="005220E8" w:rsidP="0086676C">
      <w:pPr>
        <w:pStyle w:val="SpecP1"/>
      </w:pPr>
      <w:r>
        <w:t>A.</w:t>
      </w:r>
      <w:r w:rsidR="00FB1562" w:rsidRPr="008E7037">
        <w:rPr>
          <w:rStyle w:val="SpecNotesChar"/>
          <w:rFonts w:ascii="Times New Roman" w:hAnsi="Times New Roman" w:cs="Times New Roman"/>
          <w:b w:val="0"/>
          <w:sz w:val="20"/>
          <w:szCs w:val="20"/>
          <w:lang w:val="en-CA" w:eastAsia="en-CA"/>
        </w:rPr>
        <w:tab/>
        <w:t>Delivery and Acceptance Requirements</w:t>
      </w:r>
      <w:r w:rsidR="00430D89">
        <w:rPr>
          <w:rStyle w:val="SpecNotesChar"/>
          <w:rFonts w:ascii="Times New Roman" w:hAnsi="Times New Roman" w:cs="Times New Roman"/>
          <w:b w:val="0"/>
          <w:sz w:val="20"/>
          <w:szCs w:val="20"/>
          <w:lang w:val="en-CA" w:eastAsia="en-CA"/>
        </w:rPr>
        <w:t>:</w:t>
      </w:r>
      <w:r w:rsidR="00A673D4">
        <w:rPr>
          <w:rStyle w:val="SpecNotesChar"/>
          <w:rFonts w:ascii="Times New Roman" w:hAnsi="Times New Roman" w:cs="Times New Roman"/>
          <w:b w:val="0"/>
          <w:sz w:val="20"/>
          <w:szCs w:val="20"/>
          <w:lang w:val="en-CA" w:eastAsia="en-CA"/>
        </w:rPr>
        <w:t xml:space="preserve"> </w:t>
      </w:r>
    </w:p>
    <w:p w:rsidR="00FB1562" w:rsidRPr="008E7037" w:rsidRDefault="00793C7A" w:rsidP="00344561">
      <w:pPr>
        <w:pStyle w:val="SpecP2"/>
      </w:pPr>
      <w:r>
        <w:t>1.</w:t>
      </w:r>
      <w:r w:rsidR="00FB1562" w:rsidRPr="008E7037">
        <w:tab/>
        <w:t>Deliver material in accordance with Section 01</w:t>
      </w:r>
      <w:r w:rsidR="00073E8A" w:rsidRPr="008E7037">
        <w:t> </w:t>
      </w:r>
      <w:r w:rsidR="00FB1562" w:rsidRPr="008E7037">
        <w:t>61</w:t>
      </w:r>
      <w:r w:rsidR="00073E8A" w:rsidRPr="008E7037">
        <w:t> </w:t>
      </w:r>
      <w:r w:rsidR="00FB1562" w:rsidRPr="008E7037">
        <w:t>00</w:t>
      </w:r>
      <w:r w:rsidR="00073E8A" w:rsidRPr="008E7037">
        <w:t> </w:t>
      </w:r>
      <w:r w:rsidR="00073E8A" w:rsidRPr="008E7037">
        <w:noBreakHyphen/>
        <w:t> </w:t>
      </w:r>
      <w:r w:rsidR="00FB1562" w:rsidRPr="008E7037">
        <w:t>Common Product Requirements.</w:t>
      </w:r>
    </w:p>
    <w:p w:rsidR="00117DD9" w:rsidRDefault="00793C7A">
      <w:pPr>
        <w:pStyle w:val="SpecP2"/>
      </w:pPr>
      <w:r>
        <w:t>2.</w:t>
      </w:r>
      <w:r w:rsidR="00FB1562" w:rsidRPr="008E7037">
        <w:tab/>
        <w:t>Delive</w:t>
      </w:r>
      <w:r w:rsidR="00F26618" w:rsidRPr="008E7037">
        <w:t>r</w:t>
      </w:r>
      <w:r w:rsidR="00A673D4">
        <w:t xml:space="preserve"> </w:t>
      </w:r>
      <w:r w:rsidR="00FB1562" w:rsidRPr="008E7037">
        <w:t>materials</w:t>
      </w:r>
      <w:r w:rsidR="00F26618" w:rsidRPr="008E7037">
        <w:t xml:space="preserve"> and </w:t>
      </w:r>
      <w:r w:rsidR="007E5651">
        <w:t>accessories</w:t>
      </w:r>
      <w:r w:rsidR="00FB1562" w:rsidRPr="008E7037">
        <w:t xml:space="preserve"> in </w:t>
      </w:r>
      <w:r w:rsidR="00E6381C">
        <w:t>insulation</w:t>
      </w:r>
      <w:r w:rsidR="00C7060D">
        <w:t xml:space="preserve"> </w:t>
      </w:r>
      <w:r w:rsidR="00FB1562" w:rsidRPr="008E7037">
        <w:t>manufacture</w:t>
      </w:r>
      <w:r w:rsidR="00A673D4">
        <w:t>’</w:t>
      </w:r>
      <w:r w:rsidR="00FB1562" w:rsidRPr="008E7037">
        <w:t xml:space="preserve">s original packaging with identification labels intact and in </w:t>
      </w:r>
      <w:r w:rsidR="009A3764">
        <w:t>sizes</w:t>
      </w:r>
      <w:r w:rsidR="00FB1562" w:rsidRPr="008E7037">
        <w:t xml:space="preserve"> to suit project</w:t>
      </w:r>
      <w:r w:rsidR="00F26618" w:rsidRPr="008E7037">
        <w:t>.</w:t>
      </w:r>
    </w:p>
    <w:p w:rsidR="00265C82" w:rsidRDefault="00793C7A" w:rsidP="00265C82">
      <w:pPr>
        <w:pStyle w:val="SpecP2"/>
      </w:pPr>
      <w:r>
        <w:t>3.</w:t>
      </w:r>
      <w:r w:rsidR="00265C82">
        <w:tab/>
        <w:t>Ensure insulation materials are not exposed to moisture during delivery.</w:t>
      </w:r>
    </w:p>
    <w:p w:rsidR="00C4063E" w:rsidRPr="00C4063E" w:rsidRDefault="00793C7A" w:rsidP="00C4063E">
      <w:pPr>
        <w:pStyle w:val="SpecP2"/>
      </w:pPr>
      <w:r>
        <w:t>4.</w:t>
      </w:r>
      <w:r w:rsidR="00C4063E">
        <w:tab/>
        <w:t>Replace wet or damaged insulation materials.</w:t>
      </w:r>
    </w:p>
    <w:p w:rsidR="00E2285C" w:rsidRDefault="00E2285C" w:rsidP="0086676C">
      <w:pPr>
        <w:pStyle w:val="SpecP1"/>
      </w:pPr>
    </w:p>
    <w:p w:rsidR="00FB1562" w:rsidRPr="008E7037" w:rsidRDefault="005220E8" w:rsidP="0086676C">
      <w:pPr>
        <w:pStyle w:val="SpecP1"/>
      </w:pPr>
      <w:r>
        <w:t>B.</w:t>
      </w:r>
      <w:r w:rsidR="00FB1562" w:rsidRPr="008E7037">
        <w:tab/>
        <w:t>Storage and Handling Requirements</w:t>
      </w:r>
      <w:r w:rsidR="00430D89">
        <w:t>:</w:t>
      </w:r>
      <w:r w:rsidR="00A673D4">
        <w:t xml:space="preserve"> </w:t>
      </w:r>
      <w:r w:rsidR="00FB1562" w:rsidRPr="008E7037">
        <w:t xml:space="preserve">Store materials </w:t>
      </w:r>
      <w:r w:rsidR="00B51385" w:rsidRPr="008E7037">
        <w:t xml:space="preserve">off ground </w:t>
      </w:r>
      <w:r w:rsidR="00265C82">
        <w:t xml:space="preserve">in dry location </w:t>
      </w:r>
      <w:r w:rsidR="00B51385" w:rsidRPr="008E7037">
        <w:t xml:space="preserve">and </w:t>
      </w:r>
      <w:r w:rsidR="00FB1562" w:rsidRPr="008E7037">
        <w:t>protected from exposure to harmful weather conditions and at temperature conditions recommended by manufacturer.</w:t>
      </w:r>
    </w:p>
    <w:p w:rsidR="00C7060D" w:rsidRDefault="00793C7A" w:rsidP="00A507B7">
      <w:pPr>
        <w:pStyle w:val="SpecP2"/>
      </w:pPr>
      <w:r>
        <w:t>1.</w:t>
      </w:r>
      <w:r w:rsidR="00B95FD5">
        <w:tab/>
      </w:r>
      <w:r w:rsidR="00C7060D">
        <w:t>Store in original packaging until installed.</w:t>
      </w:r>
    </w:p>
    <w:p w:rsidR="00A507B7" w:rsidRDefault="00A507B7" w:rsidP="0086676C">
      <w:pPr>
        <w:pStyle w:val="SpecP1"/>
        <w:rPr>
          <w:lang w:eastAsia="en-US"/>
        </w:rPr>
      </w:pPr>
    </w:p>
    <w:p w:rsidR="00937DD6" w:rsidRPr="008E7037" w:rsidRDefault="005220E8" w:rsidP="0086676C">
      <w:pPr>
        <w:pStyle w:val="SpecP1"/>
      </w:pPr>
      <w:r>
        <w:t>C.</w:t>
      </w:r>
      <w:r w:rsidR="00EE5FDD" w:rsidRPr="008E7037">
        <w:tab/>
      </w:r>
      <w:r w:rsidR="00FB1562" w:rsidRPr="008E7037">
        <w:t>Packaging Waste Management</w:t>
      </w:r>
      <w:r w:rsidR="00430D89">
        <w:t>:</w:t>
      </w:r>
      <w:r w:rsidR="00A673D4">
        <w:t xml:space="preserve"> </w:t>
      </w:r>
    </w:p>
    <w:p w:rsidR="00937DD6" w:rsidRPr="008E7037" w:rsidRDefault="0071197C" w:rsidP="008E7037">
      <w:pPr>
        <w:pStyle w:val="SpecSN"/>
      </w:pPr>
      <w:r>
        <w:rPr>
          <w:u w:val="single"/>
        </w:rPr>
        <w:t>ROXUL GUIDE</w:t>
      </w:r>
      <w:r w:rsidR="00E72CE1" w:rsidRPr="00FB096E">
        <w:rPr>
          <w:u w:val="single"/>
        </w:rPr>
        <w:t xml:space="preserve"> NOTE</w:t>
      </w:r>
      <w:r w:rsidR="00430D89">
        <w:t>:</w:t>
      </w:r>
      <w:r w:rsidR="00A673D4">
        <w:t xml:space="preserve"> </w:t>
      </w:r>
      <w:r w:rsidR="00937DD6" w:rsidRPr="008E7037">
        <w:t>For smaller projects that do not have a separate Section for waste management and disposal, delete the following paragraph.</w:t>
      </w:r>
    </w:p>
    <w:p w:rsidR="00FB1562" w:rsidRPr="008E7037" w:rsidRDefault="00793C7A" w:rsidP="00344561">
      <w:pPr>
        <w:pStyle w:val="SpecP2"/>
      </w:pPr>
      <w:r>
        <w:rPr>
          <w:color w:val="000000"/>
        </w:rPr>
        <w:t>1.</w:t>
      </w:r>
      <w:r w:rsidR="00937DD6" w:rsidRPr="008E7037">
        <w:rPr>
          <w:color w:val="000000"/>
        </w:rPr>
        <w:tab/>
      </w:r>
      <w:r w:rsidR="00FB1562" w:rsidRPr="008E7037">
        <w:t xml:space="preserve">Separate and recycle waste </w:t>
      </w:r>
      <w:r w:rsidR="00F26618" w:rsidRPr="008E7037">
        <w:t xml:space="preserve">packaging </w:t>
      </w:r>
      <w:r w:rsidR="00FB1562" w:rsidRPr="008E7037">
        <w:t>materials in accordance with Section</w:t>
      </w:r>
      <w:r w:rsidR="00EE5FDD" w:rsidRPr="008E7037">
        <w:t xml:space="preserve"> 0</w:t>
      </w:r>
      <w:r w:rsidR="00FB1562" w:rsidRPr="008E7037">
        <w:t>1</w:t>
      </w:r>
      <w:r w:rsidR="00073E8A" w:rsidRPr="008E7037">
        <w:t> </w:t>
      </w:r>
      <w:r w:rsidR="00FB1562" w:rsidRPr="008E7037">
        <w:t>74</w:t>
      </w:r>
      <w:r w:rsidR="00073E8A" w:rsidRPr="008E7037">
        <w:t> </w:t>
      </w:r>
      <w:r w:rsidR="00FB1562" w:rsidRPr="008E7037">
        <w:t>19</w:t>
      </w:r>
      <w:r w:rsidR="00073E8A" w:rsidRPr="008E7037">
        <w:t> </w:t>
      </w:r>
      <w:r w:rsidR="00073E8A" w:rsidRPr="008E7037">
        <w:noBreakHyphen/>
        <w:t> </w:t>
      </w:r>
      <w:r w:rsidR="00FB1562" w:rsidRPr="008E7037">
        <w:t xml:space="preserve">Construction Waste Management </w:t>
      </w:r>
      <w:r w:rsidR="00F26618" w:rsidRPr="008E7037">
        <w:t>a</w:t>
      </w:r>
      <w:r w:rsidR="00FB1562" w:rsidRPr="008E7037">
        <w:t>nd Disposal.</w:t>
      </w:r>
    </w:p>
    <w:p w:rsidR="00117DD9" w:rsidRDefault="00793C7A">
      <w:pPr>
        <w:pStyle w:val="SpecP2"/>
        <w:rPr>
          <w:color w:val="000000"/>
        </w:rPr>
      </w:pPr>
      <w:r>
        <w:t>2.</w:t>
      </w:r>
      <w:r w:rsidR="00FB1562" w:rsidRPr="008E7037">
        <w:tab/>
        <w:t xml:space="preserve">Remove </w:t>
      </w:r>
      <w:r w:rsidR="00F26618" w:rsidRPr="008E7037">
        <w:t xml:space="preserve">waste packaging materials </w:t>
      </w:r>
      <w:r w:rsidR="00FB1562" w:rsidRPr="008E7037">
        <w:t>from site and dispose of packaging materials at appropriate recycling facilities.</w:t>
      </w:r>
      <w:r w:rsidR="00F26618" w:rsidRPr="008E7037">
        <w:rPr>
          <w:color w:val="000000"/>
        </w:rPr>
        <w:t xml:space="preserve"> </w:t>
      </w:r>
    </w:p>
    <w:p w:rsidR="00FB1562" w:rsidRPr="008E7037" w:rsidRDefault="0071197C" w:rsidP="008E7037">
      <w:pPr>
        <w:pStyle w:val="SpecSN"/>
      </w:pPr>
      <w:r>
        <w:rPr>
          <w:u w:val="single"/>
        </w:rPr>
        <w:t>ROXUL GUIDE</w:t>
      </w:r>
      <w:r w:rsidR="00F26618" w:rsidRPr="00FB096E">
        <w:rPr>
          <w:u w:val="single"/>
        </w:rPr>
        <w:t xml:space="preserve"> NOTE</w:t>
      </w:r>
      <w:r w:rsidR="00430D89">
        <w:t>:</w:t>
      </w:r>
      <w:r w:rsidR="00A673D4">
        <w:t xml:space="preserve"> </w:t>
      </w:r>
      <w:r w:rsidR="00F26618" w:rsidRPr="008E7037">
        <w:t xml:space="preserve">For smaller projects that do not have a Waste Management Plan, delete the </w:t>
      </w:r>
      <w:r w:rsidR="003A5EED" w:rsidRPr="008E7037">
        <w:t xml:space="preserve">option referring to a Waste </w:t>
      </w:r>
      <w:r w:rsidR="00820DE1">
        <w:t>M</w:t>
      </w:r>
      <w:r w:rsidR="00820DE1" w:rsidRPr="008E7037">
        <w:t xml:space="preserve">anagement </w:t>
      </w:r>
      <w:r w:rsidR="003A5EED" w:rsidRPr="008E7037">
        <w:t>Plan</w:t>
      </w:r>
      <w:r w:rsidR="00F26618" w:rsidRPr="008E7037">
        <w:t>.</w:t>
      </w:r>
    </w:p>
    <w:p w:rsidR="0035474C" w:rsidRDefault="00793C7A" w:rsidP="00344561">
      <w:pPr>
        <w:pStyle w:val="SpecP2"/>
      </w:pPr>
      <w:r>
        <w:t>3.</w:t>
      </w:r>
      <w:r w:rsidR="00FB1562" w:rsidRPr="008E7037">
        <w:tab/>
        <w:t>Collect and separate for disposal paper</w:t>
      </w:r>
      <w:r w:rsidR="0035474C" w:rsidRPr="008E7037">
        <w:t xml:space="preserve"> and plastic</w:t>
      </w:r>
      <w:r w:rsidR="00FB1562" w:rsidRPr="008E7037">
        <w:t xml:space="preserve"> material in appropriate on-site storage containers for recycling</w:t>
      </w:r>
      <w:r w:rsidR="00F22DC3">
        <w:t xml:space="preserve"> </w:t>
      </w:r>
      <w:r w:rsidR="00F26618" w:rsidRPr="008E7037">
        <w:t>[</w:t>
      </w:r>
      <w:r w:rsidR="00FB1562" w:rsidRPr="008E7037">
        <w:t>in accordance with Waste Management Plan</w:t>
      </w:r>
      <w:r w:rsidR="00F26618" w:rsidRPr="008E7037">
        <w:t>]</w:t>
      </w:r>
      <w:r w:rsidR="00FB1562" w:rsidRPr="008E7037">
        <w:t>.</w:t>
      </w:r>
    </w:p>
    <w:p w:rsidR="003537AA" w:rsidRPr="008E7037" w:rsidRDefault="003537AA" w:rsidP="009F2DBF">
      <w:pPr>
        <w:pStyle w:val="SpecArticle"/>
        <w:spacing w:before="240"/>
      </w:pPr>
      <w:r w:rsidRPr="008E7037">
        <w:t>1.</w:t>
      </w:r>
      <w:r w:rsidR="00C4063E">
        <w:t>9</w:t>
      </w:r>
      <w:r w:rsidRPr="008E7037">
        <w:tab/>
        <w:t>WARRANTY</w:t>
      </w:r>
    </w:p>
    <w:p w:rsidR="008E7037" w:rsidRPr="008E7037" w:rsidRDefault="008E7037" w:rsidP="008E7037"/>
    <w:p w:rsidR="003537AA" w:rsidRDefault="005220E8" w:rsidP="0086676C">
      <w:pPr>
        <w:pStyle w:val="SpecP1"/>
      </w:pPr>
      <w:r>
        <w:t>A.</w:t>
      </w:r>
      <w:r w:rsidR="003537AA" w:rsidRPr="008E7037">
        <w:tab/>
        <w:t>Project Warranty</w:t>
      </w:r>
      <w:r w:rsidR="00430D89">
        <w:t>:</w:t>
      </w:r>
      <w:r w:rsidR="00A673D4">
        <w:t xml:space="preserve"> </w:t>
      </w:r>
      <w:r w:rsidR="00272168" w:rsidRPr="008E7037">
        <w:fldChar w:fldCharType="begin"/>
      </w:r>
      <w:r w:rsidR="003537AA" w:rsidRPr="008E7037">
        <w:instrText xml:space="preserve"> SEQ CHAPTER \h \r 1</w:instrText>
      </w:r>
      <w:r w:rsidR="00272168" w:rsidRPr="008E7037">
        <w:fldChar w:fldCharType="end"/>
      </w:r>
      <w:r w:rsidR="003537AA" w:rsidRPr="008E7037">
        <w:t>Refer to Contract Conditions for project warranty provisions.</w:t>
      </w:r>
    </w:p>
    <w:p w:rsidR="008E7037" w:rsidRPr="008E7037" w:rsidRDefault="008E7037" w:rsidP="0086676C">
      <w:pPr>
        <w:pStyle w:val="SpecP1"/>
      </w:pPr>
    </w:p>
    <w:p w:rsidR="004B32A2" w:rsidRDefault="005220E8" w:rsidP="0086676C">
      <w:pPr>
        <w:pStyle w:val="SpecP1"/>
      </w:pPr>
      <w:r>
        <w:t>B.</w:t>
      </w:r>
      <w:r w:rsidR="003537AA" w:rsidRPr="008E7037">
        <w:tab/>
        <w:t>Manufacture</w:t>
      </w:r>
      <w:r w:rsidR="009F600B">
        <w:t>r’s</w:t>
      </w:r>
      <w:r w:rsidR="003537AA" w:rsidRPr="008E7037">
        <w:t xml:space="preserve"> warranty</w:t>
      </w:r>
      <w:r w:rsidR="00430D89">
        <w:t>:</w:t>
      </w:r>
      <w:r w:rsidR="00A673D4">
        <w:t xml:space="preserve"> </w:t>
      </w:r>
      <w:r w:rsidR="003537AA" w:rsidRPr="008E7037">
        <w:t>Submit, for Owne</w:t>
      </w:r>
      <w:r w:rsidR="009F600B">
        <w:t>r’s</w:t>
      </w:r>
      <w:r w:rsidR="003537AA" w:rsidRPr="008E7037">
        <w:t xml:space="preserve"> acceptance, manufacture</w:t>
      </w:r>
      <w:r w:rsidR="009F600B">
        <w:t>r’s</w:t>
      </w:r>
      <w:r w:rsidR="003537AA" w:rsidRPr="008E7037">
        <w:t xml:space="preserve"> standard warranty document executed by authorized company official. Manufacture</w:t>
      </w:r>
      <w:r w:rsidR="009F600B">
        <w:t>r’s</w:t>
      </w:r>
      <w:r w:rsidR="003537AA" w:rsidRPr="008E7037">
        <w:t xml:space="preserve"> warranty is in addition to and not intended to limit other rights Owner may have under Contract Conditions.</w:t>
      </w:r>
    </w:p>
    <w:p w:rsidR="003537AA" w:rsidRPr="008E7037" w:rsidRDefault="0071197C" w:rsidP="008E7037">
      <w:pPr>
        <w:pStyle w:val="SpecSN"/>
      </w:pPr>
      <w:r>
        <w:rPr>
          <w:u w:val="single"/>
        </w:rPr>
        <w:t>ROXUL GUIDE</w:t>
      </w:r>
      <w:r w:rsidR="003537AA" w:rsidRPr="00FB096E">
        <w:rPr>
          <w:u w:val="single"/>
        </w:rPr>
        <w:t xml:space="preserve"> NOTE</w:t>
      </w:r>
      <w:r w:rsidR="00430D89">
        <w:t>:</w:t>
      </w:r>
      <w:r w:rsidR="00A673D4">
        <w:t xml:space="preserve"> </w:t>
      </w:r>
      <w:r w:rsidR="003537AA" w:rsidRPr="008E7037">
        <w:t>Co</w:t>
      </w:r>
      <w:r w:rsidR="00C17836">
        <w:t>-</w:t>
      </w:r>
      <w:r w:rsidR="003537AA" w:rsidRPr="008E7037">
        <w:t>ordinate article below with manufacture</w:t>
      </w:r>
      <w:r w:rsidR="009F600B">
        <w:t>r’s</w:t>
      </w:r>
      <w:r w:rsidR="003537AA" w:rsidRPr="008E7037">
        <w:t xml:space="preserve"> warranty requirements.</w:t>
      </w:r>
    </w:p>
    <w:p w:rsidR="003537AA" w:rsidRDefault="005220E8" w:rsidP="0086676C">
      <w:pPr>
        <w:pStyle w:val="SpecP1"/>
      </w:pPr>
      <w:r>
        <w:t>C.</w:t>
      </w:r>
      <w:r w:rsidR="003537AA" w:rsidRPr="008E7037">
        <w:tab/>
        <w:t>Warranty period</w:t>
      </w:r>
      <w:r w:rsidR="00430D89">
        <w:t>:</w:t>
      </w:r>
      <w:r w:rsidR="00A673D4">
        <w:t xml:space="preserve"> </w:t>
      </w:r>
      <w:r w:rsidR="003537AA" w:rsidRPr="008E7037">
        <w:t>[</w:t>
      </w:r>
      <w:r w:rsidR="001D1778">
        <w:t>1</w:t>
      </w:r>
      <w:r w:rsidR="003537AA" w:rsidRPr="008E7037">
        <w:t>]</w:t>
      </w:r>
      <w:r w:rsidR="001D1778">
        <w:t xml:space="preserve"> years</w:t>
      </w:r>
      <w:r w:rsidR="003537AA" w:rsidRPr="008E7037">
        <w:t xml:space="preserve"> commencing on Date of Substantial Performance of </w:t>
      </w:r>
      <w:r w:rsidR="00FF6BE2">
        <w:t>W</w:t>
      </w:r>
      <w:r w:rsidR="003537AA" w:rsidRPr="008E7037">
        <w:t>ork.</w:t>
      </w:r>
    </w:p>
    <w:p w:rsidR="00FB1562" w:rsidRPr="008E7037" w:rsidRDefault="00FB1562" w:rsidP="008E7037">
      <w:pPr>
        <w:pStyle w:val="SpecPart"/>
      </w:pPr>
      <w:r w:rsidRPr="008E7037">
        <w:t>2</w:t>
      </w:r>
      <w:r w:rsidRPr="008E7037">
        <w:tab/>
        <w:t>PRODUCTS</w:t>
      </w:r>
    </w:p>
    <w:p w:rsidR="00A77220" w:rsidRDefault="00D5668C" w:rsidP="00F14E62">
      <w:pPr>
        <w:pStyle w:val="SpecArticle"/>
      </w:pPr>
      <w:r>
        <w:t>2.</w:t>
      </w:r>
      <w:r w:rsidR="00FB1562" w:rsidRPr="008E7037">
        <w:t>1</w:t>
      </w:r>
      <w:r w:rsidR="00AD00D0" w:rsidRPr="008E7037">
        <w:tab/>
      </w:r>
      <w:r w:rsidR="00664FA0" w:rsidRPr="008E7037">
        <w:t>MANUFACTURER</w:t>
      </w:r>
    </w:p>
    <w:p w:rsidR="00837978" w:rsidRDefault="00837978" w:rsidP="0086676C">
      <w:pPr>
        <w:pStyle w:val="SpecP1"/>
      </w:pPr>
    </w:p>
    <w:p w:rsidR="004F1CE0" w:rsidRDefault="00952287" w:rsidP="002A63E1">
      <w:pPr>
        <w:pStyle w:val="SpecP1"/>
        <w:rPr>
          <w:i/>
        </w:rPr>
      </w:pPr>
      <w:r>
        <w:t>1</w:t>
      </w:r>
      <w:r w:rsidR="00664FA0" w:rsidRPr="008E7037">
        <w:t>.</w:t>
      </w:r>
      <w:r w:rsidR="00664FA0" w:rsidRPr="008E7037">
        <w:tab/>
        <w:t>Manufacturer</w:t>
      </w:r>
      <w:r w:rsidR="00430D89">
        <w:t>:</w:t>
      </w:r>
      <w:r w:rsidR="00A673D4">
        <w:t xml:space="preserve"> </w:t>
      </w:r>
      <w:r w:rsidR="00AD44F8">
        <w:t>ROCKWOOL™</w:t>
      </w:r>
      <w:bookmarkStart w:id="0" w:name="_GoBack"/>
      <w:bookmarkEnd w:id="0"/>
      <w:r w:rsidR="00A507B7" w:rsidRPr="00A507B7">
        <w:t xml:space="preserve">, </w:t>
      </w:r>
      <w:r w:rsidR="00C52B50" w:rsidRPr="00C52B50">
        <w:t>4594 Cayce Road, Byhalia, MS 38611-7550</w:t>
      </w:r>
      <w:r w:rsidR="008A73F5">
        <w:t>,</w:t>
      </w:r>
      <w:r w:rsidR="00A507B7" w:rsidRPr="00A507B7">
        <w:t xml:space="preserve"> </w:t>
      </w:r>
      <w:r w:rsidR="008A73F5">
        <w:t xml:space="preserve">Phone: </w:t>
      </w:r>
      <w:r w:rsidR="00CA4B46" w:rsidRPr="00CA4B46">
        <w:t>905-878-8474</w:t>
      </w:r>
      <w:r w:rsidR="00CA4B46">
        <w:t>, Toll Free:</w:t>
      </w:r>
      <w:r w:rsidR="002A63E1">
        <w:t xml:space="preserve"> </w:t>
      </w:r>
      <w:r w:rsidR="002A63E1" w:rsidRPr="002A63E1">
        <w:t xml:space="preserve">1-800-265-6878, e-mail: </w:t>
      </w:r>
      <w:hyperlink r:id="rId9" w:history="1">
        <w:r w:rsidR="00C500E7" w:rsidRPr="00AD0E7B">
          <w:rPr>
            <w:rStyle w:val="Hyperlink"/>
          </w:rPr>
          <w:t>contactus@rockwool.com</w:t>
        </w:r>
      </w:hyperlink>
      <w:r w:rsidR="002A63E1" w:rsidRPr="002A63E1">
        <w:t>, URL:</w:t>
      </w:r>
      <w:r w:rsidR="009F2DBF">
        <w:t xml:space="preserve"> </w:t>
      </w:r>
      <w:hyperlink r:id="rId10" w:history="1">
        <w:r w:rsidR="00C500E7" w:rsidRPr="00AD0E7B">
          <w:rPr>
            <w:rStyle w:val="Hyperlink"/>
          </w:rPr>
          <w:t>www.rockwool.com</w:t>
        </w:r>
      </w:hyperlink>
      <w:r w:rsidR="002A63E1" w:rsidRPr="002A63E1">
        <w:t>.</w:t>
      </w:r>
    </w:p>
    <w:p w:rsidR="003B251A" w:rsidRDefault="00D5668C" w:rsidP="009F2DBF">
      <w:pPr>
        <w:pStyle w:val="SpecArticle"/>
        <w:spacing w:before="240"/>
      </w:pPr>
      <w:r>
        <w:t>2.</w:t>
      </w:r>
      <w:r w:rsidR="00A113C1">
        <w:t>2</w:t>
      </w:r>
      <w:r w:rsidR="00A113C1">
        <w:tab/>
      </w:r>
      <w:r w:rsidR="007B2458">
        <w:t>Description</w:t>
      </w:r>
    </w:p>
    <w:p w:rsidR="00780CC9" w:rsidRDefault="00780CC9" w:rsidP="00F90665">
      <w:pPr>
        <w:pStyle w:val="SpecP1"/>
      </w:pPr>
    </w:p>
    <w:p w:rsidR="00E06E8F" w:rsidRPr="00D562FF" w:rsidRDefault="00780CC9" w:rsidP="00F90665">
      <w:pPr>
        <w:pStyle w:val="SpecP1"/>
      </w:pPr>
      <w:r>
        <w:t>A</w:t>
      </w:r>
      <w:r w:rsidR="005220E8">
        <w:t>.</w:t>
      </w:r>
      <w:r w:rsidR="00E06E8F">
        <w:tab/>
      </w:r>
      <w:r w:rsidR="003926C4">
        <w:t xml:space="preserve">Non-combustible, lightweight, </w:t>
      </w:r>
      <w:r w:rsidR="009F2DBF">
        <w:t>mineral</w:t>
      </w:r>
      <w:r w:rsidR="003926C4">
        <w:t xml:space="preserve"> wool batt insulation </w:t>
      </w:r>
      <w:proofErr w:type="gramStart"/>
      <w:r w:rsidR="003926C4">
        <w:t xml:space="preserve">to </w:t>
      </w:r>
      <w:r w:rsidR="00EA07B3">
        <w:t>,</w:t>
      </w:r>
      <w:r w:rsidR="0008264B">
        <w:t>ASTM</w:t>
      </w:r>
      <w:proofErr w:type="gramEnd"/>
      <w:r w:rsidR="0008264B">
        <w:t xml:space="preserve"> C665</w:t>
      </w:r>
      <w:r w:rsidR="00EA07B3">
        <w:t xml:space="preserve"> </w:t>
      </w:r>
      <w:r w:rsidR="003926C4">
        <w:t>Type 1, that provides fire resistance to</w:t>
      </w:r>
      <w:r w:rsidR="0008264B">
        <w:t xml:space="preserve"> </w:t>
      </w:r>
      <w:r w:rsidR="003926C4">
        <w:t>ASTM E136</w:t>
      </w:r>
      <w:r w:rsidR="0008264B">
        <w:t xml:space="preserve"> </w:t>
      </w:r>
      <w:r w:rsidR="003926C4">
        <w:t xml:space="preserve">and sound control to ASTM </w:t>
      </w:r>
      <w:r w:rsidR="00CA10B7">
        <w:t>C</w:t>
      </w:r>
      <w:r w:rsidR="005A3EA8">
        <w:t>423.</w:t>
      </w:r>
    </w:p>
    <w:p w:rsidR="003B251A" w:rsidRDefault="00D5668C" w:rsidP="009F2DBF">
      <w:pPr>
        <w:pStyle w:val="SpecArticle"/>
        <w:spacing w:before="240"/>
      </w:pPr>
      <w:r>
        <w:t>2.</w:t>
      </w:r>
      <w:r w:rsidR="00A84439" w:rsidRPr="008E7037">
        <w:t>3</w:t>
      </w:r>
      <w:r w:rsidR="003B251A" w:rsidRPr="008E7037">
        <w:tab/>
      </w:r>
      <w:r w:rsidR="004E3628">
        <w:t>Performance</w:t>
      </w:r>
      <w:r w:rsidR="003B251A" w:rsidRPr="008E7037">
        <w:t xml:space="preserve"> CRITERIA</w:t>
      </w:r>
    </w:p>
    <w:p w:rsidR="00780CC9" w:rsidRDefault="00780CC9" w:rsidP="00C4063E">
      <w:pPr>
        <w:pStyle w:val="SpecP1"/>
      </w:pPr>
    </w:p>
    <w:p w:rsidR="00F15B2D" w:rsidRDefault="005220E8" w:rsidP="00F15B2D">
      <w:pPr>
        <w:pStyle w:val="SpecP1"/>
      </w:pPr>
      <w:r>
        <w:t>A.</w:t>
      </w:r>
      <w:r w:rsidR="004E3628">
        <w:tab/>
      </w:r>
      <w:r w:rsidR="00985629">
        <w:rPr>
          <w:lang w:eastAsia="en-US"/>
        </w:rPr>
        <w:t>Acoustical and</w:t>
      </w:r>
      <w:r w:rsidR="005E0905">
        <w:rPr>
          <w:lang w:eastAsia="en-US"/>
        </w:rPr>
        <w:t xml:space="preserve"> fire </w:t>
      </w:r>
      <w:r w:rsidR="005E0905">
        <w:rPr>
          <w:rFonts w:eastAsia="Verdana"/>
        </w:rPr>
        <w:t>batt insulation for walls and flo</w:t>
      </w:r>
      <w:r w:rsidR="00985629">
        <w:rPr>
          <w:rFonts w:eastAsia="Verdana"/>
        </w:rPr>
        <w:t xml:space="preserve">ors to </w:t>
      </w:r>
      <w:r w:rsidR="0008264B">
        <w:rPr>
          <w:rFonts w:eastAsia="Verdana"/>
        </w:rPr>
        <w:t>ASTM C665</w:t>
      </w:r>
      <w:r w:rsidR="00985629">
        <w:rPr>
          <w:rFonts w:eastAsia="Verdana"/>
        </w:rPr>
        <w:t>, Type 1.</w:t>
      </w:r>
    </w:p>
    <w:p w:rsidR="00F15B2D" w:rsidRDefault="00793C7A" w:rsidP="00F15B2D">
      <w:pPr>
        <w:pStyle w:val="SpecP2"/>
      </w:pPr>
      <w:r>
        <w:lastRenderedPageBreak/>
        <w:t>1.</w:t>
      </w:r>
      <w:r w:rsidR="00F15B2D">
        <w:tab/>
        <w:t>Fire performance:</w:t>
      </w:r>
    </w:p>
    <w:p w:rsidR="00F15B2D" w:rsidRDefault="00793C7A" w:rsidP="00F15B2D">
      <w:pPr>
        <w:pStyle w:val="SpecP3"/>
      </w:pPr>
      <w:r>
        <w:t>a.</w:t>
      </w:r>
      <w:r w:rsidR="00F15B2D">
        <w:tab/>
        <w:t xml:space="preserve">Non-combustibility: To </w:t>
      </w:r>
      <w:r w:rsidR="0008264B">
        <w:t>ASTM E136</w:t>
      </w:r>
      <w:r w:rsidR="00F15B2D">
        <w:t>.</w:t>
      </w:r>
    </w:p>
    <w:p w:rsidR="00F15B2D" w:rsidRDefault="00793C7A" w:rsidP="00F15B2D">
      <w:pPr>
        <w:pStyle w:val="SpecP3"/>
      </w:pPr>
      <w:r>
        <w:t>b.</w:t>
      </w:r>
      <w:r w:rsidR="00F15B2D">
        <w:tab/>
        <w:t xml:space="preserve">Surface Burning Characteristics: To </w:t>
      </w:r>
      <w:r w:rsidR="0008264B">
        <w:t>ASTM E84</w:t>
      </w:r>
      <w:r w:rsidR="00F15B2D">
        <w:t>.</w:t>
      </w:r>
    </w:p>
    <w:p w:rsidR="00F15B2D" w:rsidRDefault="00F15B2D" w:rsidP="00F15B2D">
      <w:pPr>
        <w:pStyle w:val="SpecP3"/>
      </w:pPr>
      <w:r>
        <w:tab/>
        <w:t>1</w:t>
      </w:r>
      <w:r w:rsidR="00793C7A">
        <w:t>)</w:t>
      </w:r>
      <w:r>
        <w:tab/>
        <w:t>Flame spread: 0.</w:t>
      </w:r>
    </w:p>
    <w:p w:rsidR="00F8625D" w:rsidRPr="00F8625D" w:rsidRDefault="00793C7A" w:rsidP="00F8625D">
      <w:pPr>
        <w:pStyle w:val="SpecP3"/>
      </w:pPr>
      <w:r>
        <w:tab/>
      </w:r>
      <w:r w:rsidR="00F15B2D">
        <w:t>2</w:t>
      </w:r>
      <w:r>
        <w:t>)</w:t>
      </w:r>
      <w:r w:rsidR="00F15B2D">
        <w:tab/>
        <w:t>Smoke developed: 0</w:t>
      </w:r>
      <w:r w:rsidR="00F8625D">
        <w:t>.</w:t>
      </w:r>
    </w:p>
    <w:p w:rsidR="00985629" w:rsidRDefault="00793C7A" w:rsidP="00985629">
      <w:pPr>
        <w:pStyle w:val="SpecP2"/>
      </w:pPr>
      <w:r>
        <w:t>2.</w:t>
      </w:r>
      <w:r w:rsidR="00985629">
        <w:tab/>
        <w:t>Acoustical Performance:</w:t>
      </w:r>
    </w:p>
    <w:p w:rsidR="00985629" w:rsidRDefault="00793C7A" w:rsidP="00985629">
      <w:pPr>
        <w:pStyle w:val="SpecP3"/>
        <w:rPr>
          <w:lang w:eastAsia="en-US"/>
        </w:rPr>
      </w:pPr>
      <w:r>
        <w:rPr>
          <w:lang w:eastAsia="en-US"/>
        </w:rPr>
        <w:t>a.</w:t>
      </w:r>
      <w:r w:rsidR="00985629">
        <w:rPr>
          <w:lang w:eastAsia="en-US"/>
        </w:rPr>
        <w:tab/>
        <w:t>Airborne sound transmission loss: To ASTM E90.</w:t>
      </w:r>
    </w:p>
    <w:p w:rsidR="00985629" w:rsidRDefault="00793C7A" w:rsidP="00985629">
      <w:pPr>
        <w:pStyle w:val="SpecP3"/>
        <w:rPr>
          <w:lang w:eastAsia="en-US"/>
        </w:rPr>
      </w:pPr>
      <w:r>
        <w:rPr>
          <w:lang w:eastAsia="en-US"/>
        </w:rPr>
        <w:t>b.</w:t>
      </w:r>
      <w:r w:rsidR="00985629">
        <w:rPr>
          <w:lang w:eastAsia="en-US"/>
        </w:rPr>
        <w:tab/>
        <w:t xml:space="preserve">Rating sound insulation: To ASTM </w:t>
      </w:r>
      <w:r w:rsidR="00CA42BA">
        <w:rPr>
          <w:lang w:eastAsia="en-US"/>
        </w:rPr>
        <w:t>E413.</w:t>
      </w:r>
    </w:p>
    <w:p w:rsidR="00CA42BA" w:rsidRDefault="00793C7A" w:rsidP="00622D08">
      <w:pPr>
        <w:pStyle w:val="SpecP3"/>
        <w:spacing w:after="240"/>
        <w:rPr>
          <w:lang w:eastAsia="en-US"/>
        </w:rPr>
      </w:pPr>
      <w:r>
        <w:rPr>
          <w:lang w:eastAsia="en-US"/>
        </w:rPr>
        <w:t>c.</w:t>
      </w:r>
      <w:r w:rsidR="00CA42BA">
        <w:rPr>
          <w:lang w:eastAsia="en-US"/>
        </w:rPr>
        <w:tab/>
        <w:t>Sound abs</w:t>
      </w:r>
      <w:r w:rsidR="00CA10B7">
        <w:rPr>
          <w:lang w:eastAsia="en-US"/>
        </w:rPr>
        <w:t>orption co-</w:t>
      </w:r>
      <w:proofErr w:type="spellStart"/>
      <w:r w:rsidR="00CA10B7">
        <w:rPr>
          <w:lang w:eastAsia="en-US"/>
        </w:rPr>
        <w:t>efficients</w:t>
      </w:r>
      <w:proofErr w:type="spellEnd"/>
      <w:r w:rsidR="00CA10B7">
        <w:rPr>
          <w:lang w:eastAsia="en-US"/>
        </w:rPr>
        <w:t>: To ASTM C</w:t>
      </w:r>
      <w:r w:rsidR="00CA42BA">
        <w:rPr>
          <w:lang w:eastAsia="en-US"/>
        </w:rPr>
        <w:t xml:space="preserve">423. </w:t>
      </w:r>
    </w:p>
    <w:p w:rsidR="0090632C" w:rsidRPr="0090632C" w:rsidRDefault="0090632C" w:rsidP="0090632C">
      <w:pPr>
        <w:pStyle w:val="SpecP1"/>
        <w:rPr>
          <w:lang w:eastAsia="en-US"/>
        </w:rPr>
      </w:pPr>
      <w:r>
        <w:rPr>
          <w:lang w:eastAsia="en-US"/>
        </w:rPr>
        <w:t>Sound Absorption Co-</w:t>
      </w:r>
      <w:proofErr w:type="spellStart"/>
      <w:r>
        <w:rPr>
          <w:lang w:eastAsia="en-US"/>
        </w:rPr>
        <w:t>efficiences</w:t>
      </w:r>
      <w:proofErr w:type="spellEnd"/>
      <w:r>
        <w:rPr>
          <w:lang w:eastAsia="en-US"/>
        </w:rPr>
        <w:t xml:space="preserve"> at Frequencies</w:t>
      </w:r>
    </w:p>
    <w:tbl>
      <w:tblPr>
        <w:tblStyle w:val="TableGrid"/>
        <w:tblW w:w="0" w:type="auto"/>
        <w:tblInd w:w="720" w:type="dxa"/>
        <w:tblLook w:val="04A0" w:firstRow="1" w:lastRow="0" w:firstColumn="1" w:lastColumn="0" w:noHBand="0" w:noVBand="1"/>
      </w:tblPr>
      <w:tblGrid>
        <w:gridCol w:w="1548"/>
        <w:gridCol w:w="846"/>
        <w:gridCol w:w="864"/>
        <w:gridCol w:w="810"/>
        <w:gridCol w:w="900"/>
        <w:gridCol w:w="990"/>
        <w:gridCol w:w="990"/>
        <w:gridCol w:w="720"/>
      </w:tblGrid>
      <w:tr w:rsidR="00622D08" w:rsidTr="00622D08">
        <w:tc>
          <w:tcPr>
            <w:tcW w:w="1548" w:type="dxa"/>
          </w:tcPr>
          <w:p w:rsidR="00622D08" w:rsidRDefault="00622D08" w:rsidP="00A6757B">
            <w:pPr>
              <w:pStyle w:val="SpecP1"/>
              <w:ind w:left="0"/>
              <w:jc w:val="center"/>
              <w:rPr>
                <w:lang w:eastAsia="en-US"/>
              </w:rPr>
            </w:pPr>
            <w:r>
              <w:rPr>
                <w:lang w:eastAsia="en-US"/>
              </w:rPr>
              <w:t>Thickness (</w:t>
            </w:r>
            <w:r w:rsidR="00A6757B">
              <w:rPr>
                <w:lang w:eastAsia="en-US"/>
              </w:rPr>
              <w:t>inches</w:t>
            </w:r>
            <w:r>
              <w:rPr>
                <w:lang w:eastAsia="en-US"/>
              </w:rPr>
              <w:t>)</w:t>
            </w:r>
          </w:p>
        </w:tc>
        <w:tc>
          <w:tcPr>
            <w:tcW w:w="846" w:type="dxa"/>
          </w:tcPr>
          <w:p w:rsidR="00622D08" w:rsidRDefault="00622D08" w:rsidP="00622D08">
            <w:pPr>
              <w:pStyle w:val="SpecP1"/>
              <w:ind w:left="0"/>
              <w:jc w:val="center"/>
              <w:rPr>
                <w:lang w:eastAsia="en-US"/>
              </w:rPr>
            </w:pPr>
            <w:r>
              <w:rPr>
                <w:lang w:eastAsia="en-US"/>
              </w:rPr>
              <w:t>125 Hz</w:t>
            </w:r>
          </w:p>
        </w:tc>
        <w:tc>
          <w:tcPr>
            <w:tcW w:w="864" w:type="dxa"/>
          </w:tcPr>
          <w:p w:rsidR="00622D08" w:rsidRDefault="00622D08" w:rsidP="00622D08">
            <w:pPr>
              <w:pStyle w:val="SpecP1"/>
              <w:ind w:left="0"/>
              <w:jc w:val="center"/>
              <w:rPr>
                <w:lang w:eastAsia="en-US"/>
              </w:rPr>
            </w:pPr>
            <w:r>
              <w:rPr>
                <w:lang w:eastAsia="en-US"/>
              </w:rPr>
              <w:t>250 Hz</w:t>
            </w:r>
          </w:p>
        </w:tc>
        <w:tc>
          <w:tcPr>
            <w:tcW w:w="810" w:type="dxa"/>
          </w:tcPr>
          <w:p w:rsidR="00622D08" w:rsidRDefault="00622D08" w:rsidP="00622D08">
            <w:pPr>
              <w:pStyle w:val="SpecP1"/>
              <w:ind w:left="0"/>
              <w:jc w:val="center"/>
              <w:rPr>
                <w:lang w:eastAsia="en-US"/>
              </w:rPr>
            </w:pPr>
            <w:r>
              <w:rPr>
                <w:lang w:eastAsia="en-US"/>
              </w:rPr>
              <w:t>500 Hz</w:t>
            </w:r>
          </w:p>
        </w:tc>
        <w:tc>
          <w:tcPr>
            <w:tcW w:w="900" w:type="dxa"/>
          </w:tcPr>
          <w:p w:rsidR="00622D08" w:rsidRDefault="00622D08" w:rsidP="00622D08">
            <w:pPr>
              <w:pStyle w:val="SpecP1"/>
              <w:ind w:left="0"/>
              <w:jc w:val="center"/>
              <w:rPr>
                <w:lang w:eastAsia="en-US"/>
              </w:rPr>
            </w:pPr>
            <w:r>
              <w:rPr>
                <w:lang w:eastAsia="en-US"/>
              </w:rPr>
              <w:t>1000 Hz</w:t>
            </w:r>
          </w:p>
        </w:tc>
        <w:tc>
          <w:tcPr>
            <w:tcW w:w="990" w:type="dxa"/>
          </w:tcPr>
          <w:p w:rsidR="00622D08" w:rsidRDefault="00622D08" w:rsidP="00622D08">
            <w:pPr>
              <w:pStyle w:val="SpecP1"/>
              <w:ind w:left="0"/>
              <w:jc w:val="center"/>
              <w:rPr>
                <w:lang w:eastAsia="en-US"/>
              </w:rPr>
            </w:pPr>
            <w:r>
              <w:rPr>
                <w:lang w:eastAsia="en-US"/>
              </w:rPr>
              <w:t>2000 Hz</w:t>
            </w:r>
          </w:p>
        </w:tc>
        <w:tc>
          <w:tcPr>
            <w:tcW w:w="990" w:type="dxa"/>
          </w:tcPr>
          <w:p w:rsidR="00622D08" w:rsidRDefault="00622D08" w:rsidP="00622D08">
            <w:pPr>
              <w:pStyle w:val="SpecP1"/>
              <w:ind w:left="0"/>
              <w:jc w:val="center"/>
              <w:rPr>
                <w:lang w:eastAsia="en-US"/>
              </w:rPr>
            </w:pPr>
            <w:r>
              <w:rPr>
                <w:lang w:eastAsia="en-US"/>
              </w:rPr>
              <w:t>4000 Hz</w:t>
            </w:r>
          </w:p>
        </w:tc>
        <w:tc>
          <w:tcPr>
            <w:tcW w:w="720" w:type="dxa"/>
          </w:tcPr>
          <w:p w:rsidR="00622D08" w:rsidRDefault="00622D08" w:rsidP="00622D08">
            <w:pPr>
              <w:pStyle w:val="SpecP1"/>
              <w:ind w:left="0"/>
              <w:jc w:val="center"/>
              <w:rPr>
                <w:lang w:eastAsia="en-US"/>
              </w:rPr>
            </w:pPr>
            <w:r>
              <w:rPr>
                <w:lang w:eastAsia="en-US"/>
              </w:rPr>
              <w:t>NRC</w:t>
            </w:r>
          </w:p>
        </w:tc>
      </w:tr>
      <w:tr w:rsidR="00622D08" w:rsidTr="00622D08">
        <w:tc>
          <w:tcPr>
            <w:tcW w:w="1548" w:type="dxa"/>
          </w:tcPr>
          <w:p w:rsidR="00622D08" w:rsidRDefault="00A6757B" w:rsidP="00622D08">
            <w:pPr>
              <w:pStyle w:val="SpecP1"/>
              <w:ind w:left="0"/>
              <w:jc w:val="center"/>
              <w:rPr>
                <w:lang w:eastAsia="en-US"/>
              </w:rPr>
            </w:pPr>
            <w:r>
              <w:rPr>
                <w:lang w:eastAsia="en-US"/>
              </w:rPr>
              <w:t>1</w:t>
            </w:r>
          </w:p>
        </w:tc>
        <w:tc>
          <w:tcPr>
            <w:tcW w:w="846" w:type="dxa"/>
          </w:tcPr>
          <w:p w:rsidR="00622D08" w:rsidRDefault="00622D08" w:rsidP="00622D08">
            <w:pPr>
              <w:pStyle w:val="SpecP1"/>
              <w:ind w:left="0"/>
              <w:jc w:val="center"/>
              <w:rPr>
                <w:lang w:eastAsia="en-US"/>
              </w:rPr>
            </w:pPr>
            <w:r>
              <w:rPr>
                <w:lang w:eastAsia="en-US"/>
              </w:rPr>
              <w:t>0.14</w:t>
            </w:r>
          </w:p>
        </w:tc>
        <w:tc>
          <w:tcPr>
            <w:tcW w:w="864" w:type="dxa"/>
          </w:tcPr>
          <w:p w:rsidR="00622D08" w:rsidRDefault="00622D08" w:rsidP="00622D08">
            <w:pPr>
              <w:pStyle w:val="SpecP1"/>
              <w:ind w:left="0"/>
              <w:jc w:val="center"/>
              <w:rPr>
                <w:lang w:eastAsia="en-US"/>
              </w:rPr>
            </w:pPr>
            <w:r>
              <w:rPr>
                <w:lang w:eastAsia="en-US"/>
              </w:rPr>
              <w:t>0.25</w:t>
            </w:r>
          </w:p>
        </w:tc>
        <w:tc>
          <w:tcPr>
            <w:tcW w:w="810" w:type="dxa"/>
          </w:tcPr>
          <w:p w:rsidR="00622D08" w:rsidRDefault="00622D08" w:rsidP="00622D08">
            <w:pPr>
              <w:pStyle w:val="SpecP1"/>
              <w:ind w:left="0"/>
              <w:jc w:val="center"/>
              <w:rPr>
                <w:lang w:eastAsia="en-US"/>
              </w:rPr>
            </w:pPr>
            <w:r>
              <w:rPr>
                <w:lang w:eastAsia="en-US"/>
              </w:rPr>
              <w:t>0.65</w:t>
            </w:r>
          </w:p>
        </w:tc>
        <w:tc>
          <w:tcPr>
            <w:tcW w:w="900" w:type="dxa"/>
          </w:tcPr>
          <w:p w:rsidR="00622D08" w:rsidRDefault="00622D08" w:rsidP="00622D08">
            <w:pPr>
              <w:pStyle w:val="SpecP1"/>
              <w:ind w:left="0"/>
              <w:jc w:val="center"/>
              <w:rPr>
                <w:lang w:eastAsia="en-US"/>
              </w:rPr>
            </w:pPr>
            <w:r>
              <w:rPr>
                <w:lang w:eastAsia="en-US"/>
              </w:rPr>
              <w:t>0.90</w:t>
            </w:r>
          </w:p>
        </w:tc>
        <w:tc>
          <w:tcPr>
            <w:tcW w:w="990" w:type="dxa"/>
          </w:tcPr>
          <w:p w:rsidR="00622D08" w:rsidRDefault="00622D08" w:rsidP="00622D08">
            <w:pPr>
              <w:pStyle w:val="SpecP1"/>
              <w:ind w:left="0"/>
              <w:jc w:val="center"/>
              <w:rPr>
                <w:lang w:eastAsia="en-US"/>
              </w:rPr>
            </w:pPr>
            <w:r>
              <w:rPr>
                <w:lang w:eastAsia="en-US"/>
              </w:rPr>
              <w:t>1.01</w:t>
            </w:r>
          </w:p>
        </w:tc>
        <w:tc>
          <w:tcPr>
            <w:tcW w:w="990" w:type="dxa"/>
          </w:tcPr>
          <w:p w:rsidR="00622D08" w:rsidRDefault="00622D08" w:rsidP="00622D08">
            <w:pPr>
              <w:pStyle w:val="SpecP1"/>
              <w:ind w:left="0"/>
              <w:jc w:val="center"/>
              <w:rPr>
                <w:lang w:eastAsia="en-US"/>
              </w:rPr>
            </w:pPr>
            <w:r>
              <w:rPr>
                <w:lang w:eastAsia="en-US"/>
              </w:rPr>
              <w:t>1.01</w:t>
            </w:r>
          </w:p>
        </w:tc>
        <w:tc>
          <w:tcPr>
            <w:tcW w:w="720" w:type="dxa"/>
          </w:tcPr>
          <w:p w:rsidR="00622D08" w:rsidRDefault="00622D08" w:rsidP="00622D08">
            <w:pPr>
              <w:pStyle w:val="SpecP1"/>
              <w:ind w:left="0"/>
              <w:jc w:val="center"/>
              <w:rPr>
                <w:lang w:eastAsia="en-US"/>
              </w:rPr>
            </w:pPr>
            <w:r>
              <w:rPr>
                <w:lang w:eastAsia="en-US"/>
              </w:rPr>
              <w:t>0.70</w:t>
            </w:r>
          </w:p>
        </w:tc>
      </w:tr>
      <w:tr w:rsidR="00622D08" w:rsidTr="00622D08">
        <w:tc>
          <w:tcPr>
            <w:tcW w:w="1548" w:type="dxa"/>
          </w:tcPr>
          <w:p w:rsidR="00622D08" w:rsidRDefault="00A6757B" w:rsidP="00622D08">
            <w:pPr>
              <w:pStyle w:val="SpecP1"/>
              <w:ind w:left="0"/>
              <w:jc w:val="center"/>
              <w:rPr>
                <w:lang w:eastAsia="en-US"/>
              </w:rPr>
            </w:pPr>
            <w:r>
              <w:rPr>
                <w:lang w:eastAsia="en-US"/>
              </w:rPr>
              <w:t>1 1/2</w:t>
            </w:r>
          </w:p>
        </w:tc>
        <w:tc>
          <w:tcPr>
            <w:tcW w:w="846" w:type="dxa"/>
          </w:tcPr>
          <w:p w:rsidR="00622D08" w:rsidRDefault="00622D08" w:rsidP="00622D08">
            <w:pPr>
              <w:pStyle w:val="SpecP1"/>
              <w:ind w:left="0"/>
              <w:jc w:val="center"/>
              <w:rPr>
                <w:lang w:eastAsia="en-US"/>
              </w:rPr>
            </w:pPr>
            <w:r>
              <w:rPr>
                <w:lang w:eastAsia="en-US"/>
              </w:rPr>
              <w:t>0.18</w:t>
            </w:r>
          </w:p>
        </w:tc>
        <w:tc>
          <w:tcPr>
            <w:tcW w:w="864" w:type="dxa"/>
          </w:tcPr>
          <w:p w:rsidR="00622D08" w:rsidRDefault="00622D08" w:rsidP="00622D08">
            <w:pPr>
              <w:pStyle w:val="SpecP1"/>
              <w:ind w:left="0"/>
              <w:jc w:val="center"/>
              <w:rPr>
                <w:lang w:eastAsia="en-US"/>
              </w:rPr>
            </w:pPr>
            <w:r>
              <w:rPr>
                <w:lang w:eastAsia="en-US"/>
              </w:rPr>
              <w:t>0.44</w:t>
            </w:r>
          </w:p>
        </w:tc>
        <w:tc>
          <w:tcPr>
            <w:tcW w:w="810" w:type="dxa"/>
          </w:tcPr>
          <w:p w:rsidR="00622D08" w:rsidRDefault="00622D08" w:rsidP="00622D08">
            <w:pPr>
              <w:pStyle w:val="SpecP1"/>
              <w:ind w:left="0"/>
              <w:jc w:val="center"/>
              <w:rPr>
                <w:lang w:eastAsia="en-US"/>
              </w:rPr>
            </w:pPr>
            <w:r>
              <w:rPr>
                <w:lang w:eastAsia="en-US"/>
              </w:rPr>
              <w:t>0.94</w:t>
            </w:r>
          </w:p>
        </w:tc>
        <w:tc>
          <w:tcPr>
            <w:tcW w:w="900" w:type="dxa"/>
          </w:tcPr>
          <w:p w:rsidR="00622D08" w:rsidRDefault="00622D08" w:rsidP="00622D08">
            <w:pPr>
              <w:pStyle w:val="SpecP1"/>
              <w:ind w:left="0"/>
              <w:jc w:val="center"/>
              <w:rPr>
                <w:lang w:eastAsia="en-US"/>
              </w:rPr>
            </w:pPr>
            <w:r>
              <w:rPr>
                <w:lang w:eastAsia="en-US"/>
              </w:rPr>
              <w:t>1.04</w:t>
            </w:r>
          </w:p>
        </w:tc>
        <w:tc>
          <w:tcPr>
            <w:tcW w:w="990" w:type="dxa"/>
          </w:tcPr>
          <w:p w:rsidR="00622D08" w:rsidRDefault="00622D08" w:rsidP="00622D08">
            <w:pPr>
              <w:pStyle w:val="SpecP1"/>
              <w:ind w:left="0"/>
              <w:jc w:val="center"/>
              <w:rPr>
                <w:lang w:eastAsia="en-US"/>
              </w:rPr>
            </w:pPr>
            <w:r>
              <w:rPr>
                <w:lang w:eastAsia="en-US"/>
              </w:rPr>
              <w:t>1.02</w:t>
            </w:r>
          </w:p>
        </w:tc>
        <w:tc>
          <w:tcPr>
            <w:tcW w:w="990" w:type="dxa"/>
          </w:tcPr>
          <w:p w:rsidR="00622D08" w:rsidRDefault="00622D08" w:rsidP="00622D08">
            <w:pPr>
              <w:pStyle w:val="SpecP1"/>
              <w:ind w:left="0"/>
              <w:jc w:val="center"/>
              <w:rPr>
                <w:lang w:eastAsia="en-US"/>
              </w:rPr>
            </w:pPr>
            <w:r>
              <w:rPr>
                <w:lang w:eastAsia="en-US"/>
              </w:rPr>
              <w:t>1.03</w:t>
            </w:r>
          </w:p>
        </w:tc>
        <w:tc>
          <w:tcPr>
            <w:tcW w:w="720" w:type="dxa"/>
          </w:tcPr>
          <w:p w:rsidR="00622D08" w:rsidRDefault="00622D08" w:rsidP="00622D08">
            <w:pPr>
              <w:pStyle w:val="SpecP1"/>
              <w:ind w:left="0"/>
              <w:jc w:val="center"/>
              <w:rPr>
                <w:lang w:eastAsia="en-US"/>
              </w:rPr>
            </w:pPr>
            <w:r>
              <w:rPr>
                <w:lang w:eastAsia="en-US"/>
              </w:rPr>
              <w:t>0.85</w:t>
            </w:r>
          </w:p>
        </w:tc>
      </w:tr>
      <w:tr w:rsidR="00622D08" w:rsidTr="00622D08">
        <w:tc>
          <w:tcPr>
            <w:tcW w:w="1548" w:type="dxa"/>
          </w:tcPr>
          <w:p w:rsidR="00622D08" w:rsidRDefault="00A6757B" w:rsidP="00622D08">
            <w:pPr>
              <w:pStyle w:val="SpecP1"/>
              <w:ind w:left="0"/>
              <w:jc w:val="center"/>
              <w:rPr>
                <w:lang w:eastAsia="en-US"/>
              </w:rPr>
            </w:pPr>
            <w:r>
              <w:rPr>
                <w:lang w:eastAsia="en-US"/>
              </w:rPr>
              <w:t>2</w:t>
            </w:r>
          </w:p>
        </w:tc>
        <w:tc>
          <w:tcPr>
            <w:tcW w:w="846" w:type="dxa"/>
          </w:tcPr>
          <w:p w:rsidR="00622D08" w:rsidRDefault="00622D08" w:rsidP="00622D08">
            <w:pPr>
              <w:pStyle w:val="SpecP1"/>
              <w:ind w:left="0"/>
              <w:jc w:val="center"/>
              <w:rPr>
                <w:lang w:eastAsia="en-US"/>
              </w:rPr>
            </w:pPr>
            <w:r>
              <w:rPr>
                <w:lang w:eastAsia="en-US"/>
              </w:rPr>
              <w:t>0.28</w:t>
            </w:r>
          </w:p>
        </w:tc>
        <w:tc>
          <w:tcPr>
            <w:tcW w:w="864" w:type="dxa"/>
          </w:tcPr>
          <w:p w:rsidR="00622D08" w:rsidRDefault="0090632C" w:rsidP="00622D08">
            <w:pPr>
              <w:pStyle w:val="SpecP1"/>
              <w:ind w:left="0"/>
              <w:jc w:val="center"/>
              <w:rPr>
                <w:lang w:eastAsia="en-US"/>
              </w:rPr>
            </w:pPr>
            <w:r>
              <w:rPr>
                <w:lang w:eastAsia="en-US"/>
              </w:rPr>
              <w:t>0.60</w:t>
            </w:r>
          </w:p>
        </w:tc>
        <w:tc>
          <w:tcPr>
            <w:tcW w:w="810" w:type="dxa"/>
          </w:tcPr>
          <w:p w:rsidR="00622D08" w:rsidRDefault="0090632C" w:rsidP="00622D08">
            <w:pPr>
              <w:pStyle w:val="SpecP1"/>
              <w:ind w:left="0"/>
              <w:jc w:val="center"/>
              <w:rPr>
                <w:lang w:eastAsia="en-US"/>
              </w:rPr>
            </w:pPr>
            <w:r>
              <w:rPr>
                <w:lang w:eastAsia="en-US"/>
              </w:rPr>
              <w:t>1.09</w:t>
            </w:r>
          </w:p>
        </w:tc>
        <w:tc>
          <w:tcPr>
            <w:tcW w:w="900" w:type="dxa"/>
          </w:tcPr>
          <w:p w:rsidR="00622D08" w:rsidRDefault="0090632C" w:rsidP="0090632C">
            <w:pPr>
              <w:pStyle w:val="SpecP1"/>
              <w:ind w:left="0"/>
              <w:jc w:val="center"/>
              <w:rPr>
                <w:lang w:eastAsia="en-US"/>
              </w:rPr>
            </w:pPr>
            <w:r>
              <w:rPr>
                <w:lang w:eastAsia="en-US"/>
              </w:rPr>
              <w:t>1.09</w:t>
            </w:r>
          </w:p>
        </w:tc>
        <w:tc>
          <w:tcPr>
            <w:tcW w:w="990" w:type="dxa"/>
          </w:tcPr>
          <w:p w:rsidR="00622D08" w:rsidRDefault="0090632C" w:rsidP="00622D08">
            <w:pPr>
              <w:pStyle w:val="SpecP1"/>
              <w:ind w:left="0"/>
              <w:jc w:val="center"/>
              <w:rPr>
                <w:lang w:eastAsia="en-US"/>
              </w:rPr>
            </w:pPr>
            <w:r>
              <w:rPr>
                <w:lang w:eastAsia="en-US"/>
              </w:rPr>
              <w:t>1.05</w:t>
            </w:r>
          </w:p>
        </w:tc>
        <w:tc>
          <w:tcPr>
            <w:tcW w:w="990" w:type="dxa"/>
          </w:tcPr>
          <w:p w:rsidR="00622D08" w:rsidRDefault="0090632C" w:rsidP="00622D08">
            <w:pPr>
              <w:pStyle w:val="SpecP1"/>
              <w:ind w:left="0"/>
              <w:jc w:val="center"/>
              <w:rPr>
                <w:lang w:eastAsia="en-US"/>
              </w:rPr>
            </w:pPr>
            <w:r>
              <w:rPr>
                <w:lang w:eastAsia="en-US"/>
              </w:rPr>
              <w:t>1.07</w:t>
            </w:r>
          </w:p>
        </w:tc>
        <w:tc>
          <w:tcPr>
            <w:tcW w:w="720" w:type="dxa"/>
          </w:tcPr>
          <w:p w:rsidR="00622D08" w:rsidRDefault="0090632C" w:rsidP="00622D08">
            <w:pPr>
              <w:pStyle w:val="SpecP1"/>
              <w:ind w:left="0"/>
              <w:jc w:val="center"/>
              <w:rPr>
                <w:lang w:eastAsia="en-US"/>
              </w:rPr>
            </w:pPr>
            <w:r>
              <w:rPr>
                <w:lang w:eastAsia="en-US"/>
              </w:rPr>
              <w:t>0.95</w:t>
            </w:r>
          </w:p>
        </w:tc>
      </w:tr>
      <w:tr w:rsidR="00622D08" w:rsidTr="00622D08">
        <w:tc>
          <w:tcPr>
            <w:tcW w:w="1548" w:type="dxa"/>
          </w:tcPr>
          <w:p w:rsidR="00622D08" w:rsidRDefault="00A6757B" w:rsidP="00622D08">
            <w:pPr>
              <w:pStyle w:val="SpecP1"/>
              <w:ind w:left="0"/>
              <w:jc w:val="center"/>
              <w:rPr>
                <w:lang w:eastAsia="en-US"/>
              </w:rPr>
            </w:pPr>
            <w:r>
              <w:rPr>
                <w:lang w:eastAsia="en-US"/>
              </w:rPr>
              <w:t>3</w:t>
            </w:r>
          </w:p>
        </w:tc>
        <w:tc>
          <w:tcPr>
            <w:tcW w:w="846" w:type="dxa"/>
          </w:tcPr>
          <w:p w:rsidR="00622D08" w:rsidRDefault="00622D08" w:rsidP="00622D08">
            <w:pPr>
              <w:pStyle w:val="SpecP1"/>
              <w:ind w:left="0"/>
              <w:jc w:val="center"/>
              <w:rPr>
                <w:lang w:eastAsia="en-US"/>
              </w:rPr>
            </w:pPr>
            <w:r>
              <w:rPr>
                <w:lang w:eastAsia="en-US"/>
              </w:rPr>
              <w:t>0.52</w:t>
            </w:r>
          </w:p>
        </w:tc>
        <w:tc>
          <w:tcPr>
            <w:tcW w:w="864" w:type="dxa"/>
          </w:tcPr>
          <w:p w:rsidR="00622D08" w:rsidRDefault="0090632C" w:rsidP="00622D08">
            <w:pPr>
              <w:pStyle w:val="SpecP1"/>
              <w:ind w:left="0"/>
              <w:jc w:val="center"/>
              <w:rPr>
                <w:lang w:eastAsia="en-US"/>
              </w:rPr>
            </w:pPr>
            <w:r>
              <w:rPr>
                <w:lang w:eastAsia="en-US"/>
              </w:rPr>
              <w:t>0.96</w:t>
            </w:r>
          </w:p>
        </w:tc>
        <w:tc>
          <w:tcPr>
            <w:tcW w:w="810" w:type="dxa"/>
          </w:tcPr>
          <w:p w:rsidR="00622D08" w:rsidRDefault="0090632C" w:rsidP="00622D08">
            <w:pPr>
              <w:pStyle w:val="SpecP1"/>
              <w:ind w:left="0"/>
              <w:jc w:val="center"/>
              <w:rPr>
                <w:lang w:eastAsia="en-US"/>
              </w:rPr>
            </w:pPr>
            <w:r>
              <w:rPr>
                <w:lang w:eastAsia="en-US"/>
              </w:rPr>
              <w:t>1.18</w:t>
            </w:r>
          </w:p>
        </w:tc>
        <w:tc>
          <w:tcPr>
            <w:tcW w:w="900" w:type="dxa"/>
          </w:tcPr>
          <w:p w:rsidR="00622D08" w:rsidRDefault="0090632C" w:rsidP="00622D08">
            <w:pPr>
              <w:pStyle w:val="SpecP1"/>
              <w:ind w:left="0"/>
              <w:jc w:val="center"/>
              <w:rPr>
                <w:lang w:eastAsia="en-US"/>
              </w:rPr>
            </w:pPr>
            <w:r>
              <w:rPr>
                <w:lang w:eastAsia="en-US"/>
              </w:rPr>
              <w:t>1.07</w:t>
            </w:r>
          </w:p>
        </w:tc>
        <w:tc>
          <w:tcPr>
            <w:tcW w:w="990" w:type="dxa"/>
          </w:tcPr>
          <w:p w:rsidR="00622D08" w:rsidRDefault="0090632C" w:rsidP="00622D08">
            <w:pPr>
              <w:pStyle w:val="SpecP1"/>
              <w:ind w:left="0"/>
              <w:jc w:val="center"/>
              <w:rPr>
                <w:lang w:eastAsia="en-US"/>
              </w:rPr>
            </w:pPr>
            <w:r>
              <w:rPr>
                <w:lang w:eastAsia="en-US"/>
              </w:rPr>
              <w:t>1.05</w:t>
            </w:r>
          </w:p>
        </w:tc>
        <w:tc>
          <w:tcPr>
            <w:tcW w:w="990" w:type="dxa"/>
          </w:tcPr>
          <w:p w:rsidR="00622D08" w:rsidRDefault="0090632C" w:rsidP="00622D08">
            <w:pPr>
              <w:pStyle w:val="SpecP1"/>
              <w:ind w:left="0"/>
              <w:jc w:val="center"/>
              <w:rPr>
                <w:lang w:eastAsia="en-US"/>
              </w:rPr>
            </w:pPr>
            <w:r>
              <w:rPr>
                <w:lang w:eastAsia="en-US"/>
              </w:rPr>
              <w:t>1.05</w:t>
            </w:r>
          </w:p>
        </w:tc>
        <w:tc>
          <w:tcPr>
            <w:tcW w:w="720" w:type="dxa"/>
          </w:tcPr>
          <w:p w:rsidR="00622D08" w:rsidRDefault="0090632C" w:rsidP="00622D08">
            <w:pPr>
              <w:pStyle w:val="SpecP1"/>
              <w:ind w:left="0"/>
              <w:jc w:val="center"/>
              <w:rPr>
                <w:lang w:eastAsia="en-US"/>
              </w:rPr>
            </w:pPr>
            <w:r>
              <w:rPr>
                <w:lang w:eastAsia="en-US"/>
              </w:rPr>
              <w:t>1.05</w:t>
            </w:r>
          </w:p>
        </w:tc>
      </w:tr>
      <w:tr w:rsidR="00622D08" w:rsidTr="00622D08">
        <w:tc>
          <w:tcPr>
            <w:tcW w:w="1548" w:type="dxa"/>
          </w:tcPr>
          <w:p w:rsidR="00622D08" w:rsidRDefault="00A6757B" w:rsidP="00622D08">
            <w:pPr>
              <w:pStyle w:val="SpecP1"/>
              <w:ind w:left="0"/>
              <w:jc w:val="center"/>
              <w:rPr>
                <w:lang w:eastAsia="en-US"/>
              </w:rPr>
            </w:pPr>
            <w:r>
              <w:rPr>
                <w:lang w:eastAsia="en-US"/>
              </w:rPr>
              <w:t>4</w:t>
            </w:r>
          </w:p>
        </w:tc>
        <w:tc>
          <w:tcPr>
            <w:tcW w:w="846" w:type="dxa"/>
          </w:tcPr>
          <w:p w:rsidR="00622D08" w:rsidRDefault="0090632C" w:rsidP="00622D08">
            <w:pPr>
              <w:pStyle w:val="SpecP1"/>
              <w:ind w:left="0"/>
              <w:jc w:val="center"/>
              <w:rPr>
                <w:lang w:eastAsia="en-US"/>
              </w:rPr>
            </w:pPr>
            <w:r>
              <w:rPr>
                <w:lang w:eastAsia="en-US"/>
              </w:rPr>
              <w:t>0.86</w:t>
            </w:r>
          </w:p>
        </w:tc>
        <w:tc>
          <w:tcPr>
            <w:tcW w:w="864" w:type="dxa"/>
          </w:tcPr>
          <w:p w:rsidR="00622D08" w:rsidRDefault="0090632C" w:rsidP="00622D08">
            <w:pPr>
              <w:pStyle w:val="SpecP1"/>
              <w:ind w:left="0"/>
              <w:jc w:val="center"/>
              <w:rPr>
                <w:lang w:eastAsia="en-US"/>
              </w:rPr>
            </w:pPr>
            <w:r>
              <w:rPr>
                <w:lang w:eastAsia="en-US"/>
              </w:rPr>
              <w:t>1.11</w:t>
            </w:r>
          </w:p>
        </w:tc>
        <w:tc>
          <w:tcPr>
            <w:tcW w:w="810" w:type="dxa"/>
          </w:tcPr>
          <w:p w:rsidR="00622D08" w:rsidRDefault="0090632C" w:rsidP="00622D08">
            <w:pPr>
              <w:pStyle w:val="SpecP1"/>
              <w:ind w:left="0"/>
              <w:jc w:val="center"/>
              <w:rPr>
                <w:lang w:eastAsia="en-US"/>
              </w:rPr>
            </w:pPr>
            <w:r>
              <w:rPr>
                <w:lang w:eastAsia="en-US"/>
              </w:rPr>
              <w:t>1.20</w:t>
            </w:r>
          </w:p>
        </w:tc>
        <w:tc>
          <w:tcPr>
            <w:tcW w:w="900" w:type="dxa"/>
          </w:tcPr>
          <w:p w:rsidR="00622D08" w:rsidRDefault="0090632C" w:rsidP="00622D08">
            <w:pPr>
              <w:pStyle w:val="SpecP1"/>
              <w:ind w:left="0"/>
              <w:jc w:val="center"/>
              <w:rPr>
                <w:lang w:eastAsia="en-US"/>
              </w:rPr>
            </w:pPr>
            <w:r>
              <w:rPr>
                <w:lang w:eastAsia="en-US"/>
              </w:rPr>
              <w:t>1.07</w:t>
            </w:r>
          </w:p>
        </w:tc>
        <w:tc>
          <w:tcPr>
            <w:tcW w:w="990" w:type="dxa"/>
          </w:tcPr>
          <w:p w:rsidR="00622D08" w:rsidRDefault="0090632C" w:rsidP="00622D08">
            <w:pPr>
              <w:pStyle w:val="SpecP1"/>
              <w:ind w:left="0"/>
              <w:jc w:val="center"/>
              <w:rPr>
                <w:lang w:eastAsia="en-US"/>
              </w:rPr>
            </w:pPr>
            <w:r>
              <w:rPr>
                <w:lang w:eastAsia="en-US"/>
              </w:rPr>
              <w:t>1.08</w:t>
            </w:r>
          </w:p>
        </w:tc>
        <w:tc>
          <w:tcPr>
            <w:tcW w:w="990" w:type="dxa"/>
          </w:tcPr>
          <w:p w:rsidR="00622D08" w:rsidRDefault="0090632C" w:rsidP="00622D08">
            <w:pPr>
              <w:pStyle w:val="SpecP1"/>
              <w:ind w:left="0"/>
              <w:jc w:val="center"/>
              <w:rPr>
                <w:lang w:eastAsia="en-US"/>
              </w:rPr>
            </w:pPr>
            <w:r>
              <w:rPr>
                <w:lang w:eastAsia="en-US"/>
              </w:rPr>
              <w:t>1.07</w:t>
            </w:r>
          </w:p>
        </w:tc>
        <w:tc>
          <w:tcPr>
            <w:tcW w:w="720" w:type="dxa"/>
          </w:tcPr>
          <w:p w:rsidR="00622D08" w:rsidRDefault="0090632C" w:rsidP="00622D08">
            <w:pPr>
              <w:pStyle w:val="SpecP1"/>
              <w:ind w:left="0"/>
              <w:jc w:val="center"/>
              <w:rPr>
                <w:lang w:eastAsia="en-US"/>
              </w:rPr>
            </w:pPr>
            <w:r>
              <w:rPr>
                <w:lang w:eastAsia="en-US"/>
              </w:rPr>
              <w:t>1.10</w:t>
            </w:r>
          </w:p>
        </w:tc>
      </w:tr>
    </w:tbl>
    <w:p w:rsidR="00622D08" w:rsidRPr="00622D08" w:rsidRDefault="00622D08" w:rsidP="00622D08">
      <w:pPr>
        <w:pStyle w:val="SpecP1"/>
        <w:rPr>
          <w:lang w:eastAsia="en-US"/>
        </w:rPr>
      </w:pPr>
    </w:p>
    <w:p w:rsidR="00CA42BA" w:rsidRDefault="00793C7A" w:rsidP="00CA42BA">
      <w:pPr>
        <w:pStyle w:val="SpecP3"/>
        <w:rPr>
          <w:lang w:eastAsia="en-US"/>
        </w:rPr>
      </w:pPr>
      <w:r>
        <w:rPr>
          <w:lang w:eastAsia="en-US"/>
        </w:rPr>
        <w:t>d.</w:t>
      </w:r>
      <w:r w:rsidR="00CA42BA">
        <w:rPr>
          <w:lang w:eastAsia="en-US"/>
        </w:rPr>
        <w:tab/>
      </w:r>
      <w:proofErr w:type="spellStart"/>
      <w:r w:rsidR="00CA42BA">
        <w:rPr>
          <w:lang w:eastAsia="en-US"/>
        </w:rPr>
        <w:t>Impedence</w:t>
      </w:r>
      <w:proofErr w:type="spellEnd"/>
      <w:r w:rsidR="00CA42BA">
        <w:rPr>
          <w:lang w:eastAsia="en-US"/>
        </w:rPr>
        <w:t xml:space="preserve"> and absorption of acoustic materials: To ASTM E1050.</w:t>
      </w:r>
    </w:p>
    <w:p w:rsidR="00952DB8" w:rsidRPr="00952DB8" w:rsidRDefault="00793C7A" w:rsidP="00952DB8">
      <w:pPr>
        <w:pStyle w:val="SpecP2"/>
      </w:pPr>
      <w:r>
        <w:t>3.</w:t>
      </w:r>
      <w:r w:rsidR="00952DB8">
        <w:tab/>
        <w:t xml:space="preserve">Air erosion velocity: </w:t>
      </w:r>
      <w:r w:rsidR="00F853AF">
        <w:t>1,000</w:t>
      </w:r>
      <w:r w:rsidR="00952DB8">
        <w:t xml:space="preserve"> </w:t>
      </w:r>
      <w:proofErr w:type="spellStart"/>
      <w:r w:rsidR="00F76351">
        <w:t>ft</w:t>
      </w:r>
      <w:proofErr w:type="spellEnd"/>
      <w:r w:rsidR="00952DB8">
        <w:t>/</w:t>
      </w:r>
      <w:r w:rsidR="00F853AF">
        <w:t>m</w:t>
      </w:r>
      <w:r w:rsidR="00952DB8">
        <w:t xml:space="preserve"> maximum to UL 181.</w:t>
      </w:r>
    </w:p>
    <w:p w:rsidR="00F15B2D" w:rsidRDefault="00793C7A" w:rsidP="00F15B2D">
      <w:pPr>
        <w:pStyle w:val="SpecP2"/>
      </w:pPr>
      <w:r>
        <w:t>4.</w:t>
      </w:r>
      <w:r w:rsidR="00F15B2D">
        <w:tab/>
        <w:t>Thermal resistance: To ASTM C518.</w:t>
      </w:r>
    </w:p>
    <w:p w:rsidR="00F15B2D" w:rsidRDefault="00793C7A" w:rsidP="00F15B2D">
      <w:pPr>
        <w:pStyle w:val="SpecP2"/>
      </w:pPr>
      <w:r>
        <w:t>5.</w:t>
      </w:r>
      <w:r w:rsidR="00F15B2D">
        <w:tab/>
        <w:t>Corrosive resistance: To ASTM C665, Corrosive to steel - Pass.</w:t>
      </w:r>
    </w:p>
    <w:p w:rsidR="00F15B2D" w:rsidRPr="00314DA1" w:rsidRDefault="00793C7A" w:rsidP="00F15B2D">
      <w:pPr>
        <w:pStyle w:val="SpecP2"/>
      </w:pPr>
      <w:r>
        <w:t>6.</w:t>
      </w:r>
      <w:r w:rsidR="00F15B2D">
        <w:tab/>
        <w:t>Stainless steel stress corrosion: To ASTM C795.</w:t>
      </w:r>
    </w:p>
    <w:p w:rsidR="00F15B2D" w:rsidRDefault="00793C7A" w:rsidP="00F15B2D">
      <w:pPr>
        <w:pStyle w:val="SpecP2"/>
      </w:pPr>
      <w:r>
        <w:t>7.</w:t>
      </w:r>
      <w:r w:rsidR="009F2DBF">
        <w:tab/>
        <w:t>Density: To ASTM C167</w:t>
      </w:r>
      <w:r w:rsidR="00F15B2D">
        <w:t xml:space="preserve">, </w:t>
      </w:r>
      <w:r w:rsidR="00221011">
        <w:t>2.5 lbs/ft</w:t>
      </w:r>
      <w:r w:rsidR="00221011" w:rsidRPr="00356B64">
        <w:rPr>
          <w:vertAlign w:val="superscript"/>
        </w:rPr>
        <w:t>3</w:t>
      </w:r>
      <w:r w:rsidR="00221011">
        <w:t>(thicknesses ≥ 3”), 2.8 lbs/ft</w:t>
      </w:r>
      <w:r w:rsidR="00221011" w:rsidRPr="00356B64">
        <w:rPr>
          <w:vertAlign w:val="superscript"/>
        </w:rPr>
        <w:t>3</w:t>
      </w:r>
      <w:r w:rsidR="00221011">
        <w:rPr>
          <w:vertAlign w:val="superscript"/>
        </w:rPr>
        <w:t xml:space="preserve"> </w:t>
      </w:r>
      <w:r w:rsidR="00221011">
        <w:t>(thicknesses &lt; 3”)</w:t>
      </w:r>
    </w:p>
    <w:p w:rsidR="00CB7AF2" w:rsidRPr="00CA5A38" w:rsidRDefault="00CB7AF2" w:rsidP="00CB7AF2">
      <w:pPr>
        <w:pStyle w:val="SpecSN"/>
        <w:rPr>
          <w:u w:val="single"/>
        </w:rPr>
      </w:pPr>
      <w:r w:rsidRPr="00CA5A38">
        <w:rPr>
          <w:u w:val="single"/>
        </w:rPr>
        <w:t>ROXUL GUIDE NOTE</w:t>
      </w:r>
      <w:r w:rsidRPr="00CA5A38">
        <w:t xml:space="preserve">: </w:t>
      </w:r>
      <w:r w:rsidR="00C57CC2" w:rsidRPr="00C57CC2">
        <w:t xml:space="preserve">All </w:t>
      </w:r>
      <w:r w:rsidR="001E0A45">
        <w:t>ROXUL</w:t>
      </w:r>
      <w:r w:rsidR="00C57CC2" w:rsidRPr="00C57CC2">
        <w:t xml:space="preserve"> insulation materials contain recycled content. </w:t>
      </w:r>
      <w:r w:rsidR="00C57CC2" w:rsidRPr="00C57CC2">
        <w:rPr>
          <w:lang w:val="en-US"/>
        </w:rPr>
        <w:t>All ROXUL products produced in the Milton, Ontario, facility contain a minimum of 40% recycled content. ROXUL products produced in our Grand Forks, British Columbia and the Byhallia, Mississippi facilities contain a minimum of 16% recycled content.. Edit the following paragraph to address the recycled content for the location of the manufacturing plant</w:t>
      </w:r>
    </w:p>
    <w:p w:rsidR="00CB7AF2" w:rsidRDefault="00793C7A" w:rsidP="00CB7AF2">
      <w:pPr>
        <w:pStyle w:val="SpecP2"/>
      </w:pPr>
      <w:r>
        <w:t>8.</w:t>
      </w:r>
      <w:r w:rsidR="00CB7AF2">
        <w:tab/>
      </w:r>
      <w:r w:rsidR="00CB7AF2" w:rsidRPr="00CB7AF2">
        <w:t xml:space="preserve">Recycled content: </w:t>
      </w:r>
      <w:r w:rsidR="005F555F">
        <w:t>[</w:t>
      </w:r>
      <w:r w:rsidR="003920E9">
        <w:t>40</w:t>
      </w:r>
      <w:r w:rsidR="005F555F">
        <w:t>]</w:t>
      </w:r>
      <w:r w:rsidR="00CB7AF2" w:rsidRPr="00CB7AF2">
        <w:t xml:space="preserve"> [</w:t>
      </w:r>
      <w:r w:rsidR="003920E9">
        <w:t>16</w:t>
      </w:r>
      <w:r w:rsidR="00CB7AF2" w:rsidRPr="00CB7AF2">
        <w:t>] % minimum.</w:t>
      </w:r>
    </w:p>
    <w:p w:rsidR="00893572" w:rsidRPr="008E7037" w:rsidRDefault="00D5668C" w:rsidP="009F2DBF">
      <w:pPr>
        <w:pStyle w:val="SpecArticle"/>
        <w:spacing w:before="240"/>
      </w:pPr>
      <w:r>
        <w:t>2.</w:t>
      </w:r>
      <w:r w:rsidR="00FE7984" w:rsidRPr="008E7037">
        <w:t>4</w:t>
      </w:r>
      <w:r w:rsidR="00FF4855" w:rsidRPr="008E7037">
        <w:tab/>
      </w:r>
      <w:r w:rsidR="008E13FE" w:rsidRPr="008E7037">
        <w:t>MATERIALS</w:t>
      </w:r>
    </w:p>
    <w:p w:rsidR="00780CC9" w:rsidRDefault="00780CC9" w:rsidP="004675A2">
      <w:pPr>
        <w:pStyle w:val="SpecP1"/>
      </w:pPr>
    </w:p>
    <w:p w:rsidR="004675A2" w:rsidRDefault="00780CC9" w:rsidP="004675A2">
      <w:pPr>
        <w:pStyle w:val="SpecP1"/>
      </w:pPr>
      <w:r>
        <w:t>A</w:t>
      </w:r>
      <w:r w:rsidR="00FD7E47">
        <w:t>.</w:t>
      </w:r>
      <w:r w:rsidR="004675A2">
        <w:tab/>
        <w:t xml:space="preserve">Non-combustible, lightweight, </w:t>
      </w:r>
      <w:r w:rsidR="009F2DBF">
        <w:t>mineral</w:t>
      </w:r>
      <w:r w:rsidR="004675A2">
        <w:t xml:space="preserve"> wool batt insulation to </w:t>
      </w:r>
      <w:r w:rsidR="009F2DBF">
        <w:t>ASTM C665</w:t>
      </w:r>
      <w:r w:rsidR="004675A2">
        <w:t xml:space="preserve">, Type 1, that provides fire resistance to ASTM E136 and a sound control to ASTM </w:t>
      </w:r>
      <w:r w:rsidR="00746A88" w:rsidRPr="00746A88">
        <w:t>E90</w:t>
      </w:r>
      <w:r w:rsidR="00CA10B7">
        <w:t xml:space="preserve"> and ASTM C</w:t>
      </w:r>
      <w:r w:rsidR="004675A2">
        <w:t>423.</w:t>
      </w:r>
    </w:p>
    <w:p w:rsidR="004675A2" w:rsidRDefault="00793C7A" w:rsidP="004675A2">
      <w:pPr>
        <w:pStyle w:val="SpecP2"/>
        <w:rPr>
          <w:rFonts w:eastAsia="Verdana"/>
        </w:rPr>
      </w:pPr>
      <w:r>
        <w:rPr>
          <w:rFonts w:eastAsia="Verdana"/>
        </w:rPr>
        <w:t>1.</w:t>
      </w:r>
      <w:r w:rsidR="004675A2">
        <w:rPr>
          <w:rFonts w:eastAsia="Verdana"/>
        </w:rPr>
        <w:tab/>
        <w:t xml:space="preserve">Size: </w:t>
      </w:r>
      <w:r w:rsidR="00F853AF">
        <w:rPr>
          <w:rFonts w:eastAsia="Verdana"/>
        </w:rPr>
        <w:t>[16] [24]</w:t>
      </w:r>
      <w:r w:rsidR="004675A2">
        <w:rPr>
          <w:rFonts w:eastAsia="Verdana"/>
        </w:rPr>
        <w:t xml:space="preserve"> x </w:t>
      </w:r>
      <w:r w:rsidR="00C8084E">
        <w:rPr>
          <w:rFonts w:eastAsia="Verdana"/>
        </w:rPr>
        <w:t>48 inches</w:t>
      </w:r>
      <w:r w:rsidR="004675A2">
        <w:rPr>
          <w:rFonts w:eastAsia="Verdana"/>
        </w:rPr>
        <w:t xml:space="preserve">. </w:t>
      </w:r>
    </w:p>
    <w:p w:rsidR="004675A2" w:rsidRPr="0062651B" w:rsidRDefault="00BE7C1A" w:rsidP="004675A2">
      <w:pPr>
        <w:pStyle w:val="SpecP2"/>
      </w:pPr>
      <w:r>
        <w:t>2.</w:t>
      </w:r>
      <w:r w:rsidR="004675A2" w:rsidRPr="0062651B">
        <w:tab/>
        <w:t xml:space="preserve">Thickness: </w:t>
      </w:r>
      <w:r w:rsidR="004675A2">
        <w:t>[</w:t>
      </w:r>
      <w:r w:rsidR="00C8084E">
        <w:t>1</w:t>
      </w:r>
      <w:r w:rsidR="004675A2">
        <w:t>] [</w:t>
      </w:r>
      <w:r w:rsidR="00C8084E">
        <w:t>1.5</w:t>
      </w:r>
      <w:r w:rsidR="004675A2">
        <w:t xml:space="preserve">] </w:t>
      </w:r>
      <w:r w:rsidR="004675A2" w:rsidRPr="0062651B">
        <w:t>[</w:t>
      </w:r>
      <w:r w:rsidR="00C8084E">
        <w:t>2</w:t>
      </w:r>
      <w:r w:rsidR="004675A2" w:rsidRPr="0062651B">
        <w:t xml:space="preserve">] </w:t>
      </w:r>
      <w:r w:rsidR="004675A2">
        <w:t>[</w:t>
      </w:r>
      <w:r w:rsidR="00C8084E">
        <w:t>2.5</w:t>
      </w:r>
      <w:r w:rsidR="004675A2">
        <w:t xml:space="preserve">] </w:t>
      </w:r>
      <w:r w:rsidR="00C8084E" w:rsidRPr="0062651B">
        <w:t>[</w:t>
      </w:r>
      <w:r w:rsidR="00C8084E">
        <w:t>3</w:t>
      </w:r>
      <w:r w:rsidR="00C8084E" w:rsidRPr="0062651B">
        <w:t>]</w:t>
      </w:r>
      <w:r w:rsidR="00C8084E">
        <w:t xml:space="preserve"> [3.5]</w:t>
      </w:r>
      <w:r w:rsidR="00C8084E" w:rsidRPr="0062651B">
        <w:t xml:space="preserve"> [</w:t>
      </w:r>
      <w:r w:rsidR="00C8084E">
        <w:t>4</w:t>
      </w:r>
      <w:r w:rsidR="00C8084E" w:rsidRPr="0062651B">
        <w:t xml:space="preserve">] </w:t>
      </w:r>
      <w:r w:rsidR="00C8084E">
        <w:t>[5] [6] inches</w:t>
      </w:r>
      <w:r w:rsidR="004675A2" w:rsidRPr="0062651B">
        <w:t>.</w:t>
      </w:r>
    </w:p>
    <w:p w:rsidR="00E67F81" w:rsidRDefault="00E67F81" w:rsidP="00E67F81">
      <w:pPr>
        <w:pStyle w:val="SpecSN"/>
      </w:pPr>
      <w:r w:rsidRPr="00E67F81">
        <w:rPr>
          <w:u w:val="single"/>
        </w:rPr>
        <w:t>ROXUL GUIDE NOTE</w:t>
      </w:r>
      <w:r>
        <w:t xml:space="preserve">: Contact </w:t>
      </w:r>
      <w:r w:rsidR="001E0A45">
        <w:t>ROXUL</w:t>
      </w:r>
      <w:r>
        <w:t xml:space="preserve"> Inc., directly using contact information listed above for R values for other thicknesses.</w:t>
      </w:r>
    </w:p>
    <w:p w:rsidR="00E67F81" w:rsidRDefault="00BE7C1A" w:rsidP="00E67F81">
      <w:pPr>
        <w:pStyle w:val="SpecP2"/>
      </w:pPr>
      <w:r>
        <w:t>3.</w:t>
      </w:r>
      <w:r w:rsidR="00E67F81" w:rsidRPr="0062651B">
        <w:tab/>
      </w:r>
      <w:r w:rsidR="00C8084E" w:rsidRPr="0062651B">
        <w:t>R</w:t>
      </w:r>
      <w:r w:rsidR="00C8084E">
        <w:t xml:space="preserve"> </w:t>
      </w:r>
      <w:r w:rsidR="00C8084E" w:rsidRPr="0062651B">
        <w:t>value</w:t>
      </w:r>
      <w:r w:rsidR="00C8084E">
        <w:t>/1 inch</w:t>
      </w:r>
      <w:r w:rsidR="00C8084E" w:rsidRPr="0062651B">
        <w:t xml:space="preserve"> at </w:t>
      </w:r>
      <w:r w:rsidR="00C8084E">
        <w:t>75</w:t>
      </w:r>
      <w:r w:rsidR="00C8084E" w:rsidRPr="0062651B">
        <w:t xml:space="preserve"> º</w:t>
      </w:r>
      <w:r w:rsidR="00C8084E">
        <w:t>F</w:t>
      </w:r>
      <w:r w:rsidR="00C8084E" w:rsidRPr="00746A88">
        <w:t xml:space="preserve">: </w:t>
      </w:r>
      <w:r w:rsidR="00C8084E">
        <w:t>[______] h ft</w:t>
      </w:r>
      <w:r w:rsidR="00C8084E" w:rsidRPr="00C8084E">
        <w:rPr>
          <w:vertAlign w:val="superscript"/>
        </w:rPr>
        <w:t>2</w:t>
      </w:r>
      <w:r w:rsidR="00C8084E">
        <w:t xml:space="preserve"> ºF/Btu</w:t>
      </w:r>
      <w:r w:rsidR="00C8084E" w:rsidRPr="00E85AE0">
        <w:t>.</w:t>
      </w:r>
    </w:p>
    <w:p w:rsidR="004675A2" w:rsidRPr="004675A2" w:rsidRDefault="00BE7C1A" w:rsidP="004675A2">
      <w:pPr>
        <w:pStyle w:val="SpecP2"/>
      </w:pPr>
      <w:r>
        <w:t>4.</w:t>
      </w:r>
      <w:r w:rsidR="004675A2">
        <w:tab/>
        <w:t xml:space="preserve">Acceptable Material: </w:t>
      </w:r>
      <w:r w:rsidR="00C500E7">
        <w:t>ROCKWOOL</w:t>
      </w:r>
      <w:r w:rsidR="00256B03">
        <w:t>™</w:t>
      </w:r>
      <w:r w:rsidR="000C65B3" w:rsidRPr="00A507B7">
        <w:t>,</w:t>
      </w:r>
      <w:r w:rsidR="00D06B12">
        <w:t xml:space="preserve"> </w:t>
      </w:r>
      <w:r w:rsidR="00FA1A3E">
        <w:t xml:space="preserve">ROCKWOOL </w:t>
      </w:r>
      <w:r w:rsidR="00D06B12">
        <w:t xml:space="preserve">AFB </w:t>
      </w:r>
      <w:proofErr w:type="spellStart"/>
      <w:r w:rsidR="00D06B12">
        <w:t>evo</w:t>
      </w:r>
      <w:proofErr w:type="spellEnd"/>
      <w:r w:rsidR="00FA1A3E">
        <w:t>™</w:t>
      </w:r>
      <w:r w:rsidR="004675A2">
        <w:t>.</w:t>
      </w:r>
    </w:p>
    <w:p w:rsidR="00D27924" w:rsidRDefault="00D5668C" w:rsidP="009F2DBF">
      <w:pPr>
        <w:pStyle w:val="SpecArticle"/>
        <w:spacing w:before="240"/>
        <w:rPr>
          <w:lang w:eastAsia="en-US"/>
        </w:rPr>
      </w:pPr>
      <w:r>
        <w:rPr>
          <w:lang w:eastAsia="en-US"/>
        </w:rPr>
        <w:t>2.</w:t>
      </w:r>
      <w:r w:rsidR="00A3554E">
        <w:rPr>
          <w:lang w:eastAsia="en-US"/>
        </w:rPr>
        <w:t>5</w:t>
      </w:r>
      <w:r w:rsidR="00A3554E">
        <w:rPr>
          <w:lang w:eastAsia="en-US"/>
        </w:rPr>
        <w:tab/>
        <w:t>accessories</w:t>
      </w:r>
    </w:p>
    <w:p w:rsidR="00A3554E" w:rsidRDefault="00A3554E" w:rsidP="00A3554E">
      <w:pPr>
        <w:pStyle w:val="SpecP1"/>
        <w:rPr>
          <w:lang w:eastAsia="en-US"/>
        </w:rPr>
      </w:pPr>
    </w:p>
    <w:p w:rsidR="00A3554E" w:rsidRDefault="00FD7E47" w:rsidP="00A3554E">
      <w:pPr>
        <w:pStyle w:val="SpecP1"/>
        <w:rPr>
          <w:lang w:eastAsia="en-US"/>
        </w:rPr>
      </w:pPr>
      <w:r>
        <w:rPr>
          <w:lang w:eastAsia="en-US"/>
        </w:rPr>
        <w:t>A.</w:t>
      </w:r>
      <w:r w:rsidR="00A3554E">
        <w:rPr>
          <w:lang w:eastAsia="en-US"/>
        </w:rPr>
        <w:tab/>
      </w:r>
      <w:r w:rsidR="008448D3" w:rsidRPr="008448D3">
        <w:rPr>
          <w:lang w:eastAsia="en-US"/>
        </w:rPr>
        <w:t>Mechanical fasteners in accordance with insulation manufacturer’s written recommendations.</w:t>
      </w:r>
    </w:p>
    <w:p w:rsidR="008448D3" w:rsidRDefault="008448D3" w:rsidP="00A3554E">
      <w:pPr>
        <w:pStyle w:val="SpecP1"/>
        <w:rPr>
          <w:lang w:eastAsia="en-US"/>
        </w:rPr>
      </w:pPr>
    </w:p>
    <w:p w:rsidR="008448D3" w:rsidRDefault="00FD7E47" w:rsidP="00A3554E">
      <w:pPr>
        <w:pStyle w:val="SpecP1"/>
        <w:rPr>
          <w:lang w:eastAsia="en-US"/>
        </w:rPr>
      </w:pPr>
      <w:r>
        <w:rPr>
          <w:lang w:eastAsia="en-US"/>
        </w:rPr>
        <w:t>B.</w:t>
      </w:r>
      <w:r w:rsidR="008448D3">
        <w:rPr>
          <w:lang w:eastAsia="en-US"/>
        </w:rPr>
        <w:tab/>
        <w:t xml:space="preserve">Acoustical sealant in accordance with Section </w:t>
      </w:r>
      <w:r w:rsidR="007067DC">
        <w:rPr>
          <w:lang w:eastAsia="en-US"/>
        </w:rPr>
        <w:t>[</w:t>
      </w:r>
      <w:r w:rsidR="008448D3">
        <w:rPr>
          <w:lang w:eastAsia="en-US"/>
        </w:rPr>
        <w:t>07 92 19 - Acoustical Joint Sealants</w:t>
      </w:r>
      <w:r w:rsidR="007067DC">
        <w:rPr>
          <w:lang w:eastAsia="en-US"/>
        </w:rPr>
        <w:t>]</w:t>
      </w:r>
      <w:r w:rsidR="008448D3">
        <w:rPr>
          <w:lang w:eastAsia="en-US"/>
        </w:rPr>
        <w:t>.</w:t>
      </w:r>
    </w:p>
    <w:p w:rsidR="008448D3" w:rsidRDefault="008448D3" w:rsidP="00A3554E">
      <w:pPr>
        <w:pStyle w:val="SpecP1"/>
        <w:rPr>
          <w:lang w:eastAsia="en-US"/>
        </w:rPr>
      </w:pPr>
    </w:p>
    <w:p w:rsidR="008322ED" w:rsidRDefault="00D5668C" w:rsidP="008322ED">
      <w:pPr>
        <w:pStyle w:val="SpecArticle"/>
        <w:rPr>
          <w:lang w:eastAsia="en-US"/>
        </w:rPr>
      </w:pPr>
      <w:r>
        <w:rPr>
          <w:lang w:eastAsia="en-US"/>
        </w:rPr>
        <w:t>2.</w:t>
      </w:r>
      <w:r w:rsidR="008322ED">
        <w:rPr>
          <w:lang w:eastAsia="en-US"/>
        </w:rPr>
        <w:t>6</w:t>
      </w:r>
      <w:r w:rsidR="008322ED">
        <w:rPr>
          <w:lang w:eastAsia="en-US"/>
        </w:rPr>
        <w:tab/>
        <w:t>source quality control</w:t>
      </w:r>
    </w:p>
    <w:p w:rsidR="008322ED" w:rsidRDefault="008322ED" w:rsidP="0086676C">
      <w:pPr>
        <w:pStyle w:val="SpecP1"/>
        <w:rPr>
          <w:lang w:eastAsia="en-US"/>
        </w:rPr>
      </w:pPr>
    </w:p>
    <w:p w:rsidR="008322ED" w:rsidRPr="008322ED" w:rsidRDefault="00FD7E47" w:rsidP="0086676C">
      <w:pPr>
        <w:pStyle w:val="SpecP1"/>
        <w:rPr>
          <w:lang w:eastAsia="en-US"/>
        </w:rPr>
      </w:pPr>
      <w:r>
        <w:rPr>
          <w:lang w:eastAsia="en-US"/>
        </w:rPr>
        <w:t>A.</w:t>
      </w:r>
      <w:r w:rsidR="008322ED">
        <w:rPr>
          <w:lang w:eastAsia="en-US"/>
        </w:rPr>
        <w:tab/>
        <w:t xml:space="preserve">Ensure </w:t>
      </w:r>
      <w:r w:rsidR="00E6381C">
        <w:rPr>
          <w:lang w:eastAsia="en-US"/>
        </w:rPr>
        <w:t>insulation</w:t>
      </w:r>
      <w:r w:rsidR="008322ED">
        <w:rPr>
          <w:lang w:eastAsia="en-US"/>
        </w:rPr>
        <w:t xml:space="preserve"> components and accessories are suppl</w:t>
      </w:r>
      <w:r w:rsidR="00591889">
        <w:rPr>
          <w:lang w:eastAsia="en-US"/>
        </w:rPr>
        <w:t>i</w:t>
      </w:r>
      <w:r w:rsidR="008322ED">
        <w:rPr>
          <w:lang w:eastAsia="en-US"/>
        </w:rPr>
        <w:t>ed or approved in writing by single manufacturer.</w:t>
      </w:r>
    </w:p>
    <w:p w:rsidR="008E13FE" w:rsidRPr="008E7037" w:rsidRDefault="00D5668C" w:rsidP="009F2DBF">
      <w:pPr>
        <w:pStyle w:val="SpecArticle"/>
        <w:spacing w:before="240"/>
      </w:pPr>
      <w:r>
        <w:t>2.</w:t>
      </w:r>
      <w:r w:rsidR="00F171F7">
        <w:t>7</w:t>
      </w:r>
      <w:r w:rsidR="008E13FE" w:rsidRPr="008E7037">
        <w:tab/>
        <w:t>PRODUCT SUBSTITUTIONS</w:t>
      </w:r>
    </w:p>
    <w:p w:rsidR="00A113C1" w:rsidRDefault="00A113C1" w:rsidP="0086676C">
      <w:pPr>
        <w:pStyle w:val="SpecP1"/>
      </w:pPr>
    </w:p>
    <w:p w:rsidR="008E13FE" w:rsidRPr="008E7037" w:rsidRDefault="00FD7E47" w:rsidP="0086676C">
      <w:pPr>
        <w:pStyle w:val="SpecP1"/>
      </w:pPr>
      <w:r>
        <w:t>A.</w:t>
      </w:r>
      <w:r w:rsidR="003A7C38">
        <w:tab/>
      </w:r>
      <w:r w:rsidR="00272168" w:rsidRPr="008E7037">
        <w:fldChar w:fldCharType="begin"/>
      </w:r>
      <w:r w:rsidR="008E13FE" w:rsidRPr="008E7037">
        <w:instrText xml:space="preserve"> SEQ CHAPTER \h \r 1</w:instrText>
      </w:r>
      <w:r w:rsidR="00272168" w:rsidRPr="008E7037">
        <w:fldChar w:fldCharType="end"/>
      </w:r>
      <w:r w:rsidR="008E13FE" w:rsidRPr="008E7037">
        <w:t>Substitutions</w:t>
      </w:r>
      <w:r w:rsidR="00430D89">
        <w:t>:</w:t>
      </w:r>
      <w:r w:rsidR="00A673D4">
        <w:t xml:space="preserve"> </w:t>
      </w:r>
      <w:r w:rsidR="008E13FE" w:rsidRPr="008E7037">
        <w:t>[In accordance with Section 01</w:t>
      </w:r>
      <w:r w:rsidR="00447FC9" w:rsidRPr="008E7037">
        <w:t> </w:t>
      </w:r>
      <w:r w:rsidR="008E13FE" w:rsidRPr="008E7037">
        <w:t>23</w:t>
      </w:r>
      <w:r w:rsidR="00447FC9" w:rsidRPr="008E7037">
        <w:t> </w:t>
      </w:r>
      <w:r w:rsidR="008E13FE" w:rsidRPr="008E7037">
        <w:t>13</w:t>
      </w:r>
      <w:r w:rsidR="00447FC9" w:rsidRPr="008E7037">
        <w:t> </w:t>
      </w:r>
      <w:r w:rsidR="008E13FE" w:rsidRPr="008E7037">
        <w:t>-</w:t>
      </w:r>
      <w:r w:rsidR="00447FC9" w:rsidRPr="008E7037">
        <w:t> </w:t>
      </w:r>
      <w:r w:rsidR="008E13FE" w:rsidRPr="008E7037">
        <w:t>Product Substitution Procedures] [No substitutions permitted].</w:t>
      </w:r>
    </w:p>
    <w:p w:rsidR="00FB1562" w:rsidRPr="008E7037" w:rsidRDefault="00FB1562" w:rsidP="00F14E62">
      <w:pPr>
        <w:pStyle w:val="SpecPart"/>
        <w:ind w:left="0" w:firstLine="0"/>
      </w:pPr>
      <w:r w:rsidRPr="008E7037">
        <w:t>3</w:t>
      </w:r>
      <w:r w:rsidRPr="008E7037">
        <w:tab/>
        <w:t>EXECUTION</w:t>
      </w:r>
    </w:p>
    <w:p w:rsidR="00FB1562" w:rsidRPr="008E7037" w:rsidRDefault="00D5668C" w:rsidP="009F2DBF">
      <w:pPr>
        <w:pStyle w:val="SpecArticle"/>
        <w:spacing w:before="240"/>
      </w:pPr>
      <w:r>
        <w:t>3.</w:t>
      </w:r>
      <w:r w:rsidR="00FB1562" w:rsidRPr="008E7037">
        <w:t>1</w:t>
      </w:r>
      <w:r w:rsidR="00FB1562" w:rsidRPr="008E7037">
        <w:tab/>
        <w:t>INSTALLERS</w:t>
      </w:r>
    </w:p>
    <w:p w:rsidR="00515AE7" w:rsidRDefault="00515AE7" w:rsidP="0086676C">
      <w:pPr>
        <w:pStyle w:val="SpecP1"/>
      </w:pPr>
    </w:p>
    <w:p w:rsidR="00FB1562" w:rsidRDefault="00FD7E47" w:rsidP="0086676C">
      <w:pPr>
        <w:pStyle w:val="SpecP1"/>
      </w:pPr>
      <w:r>
        <w:lastRenderedPageBreak/>
        <w:t>A.</w:t>
      </w:r>
      <w:r w:rsidR="00FB1562" w:rsidRPr="008E7037">
        <w:tab/>
        <w:t xml:space="preserve">Use only installers </w:t>
      </w:r>
      <w:r w:rsidR="00515AE7">
        <w:t>with</w:t>
      </w:r>
      <w:r w:rsidR="00496982">
        <w:t xml:space="preserve"> [5] </w:t>
      </w:r>
      <w:r w:rsidR="00F171F7">
        <w:t>years</w:t>
      </w:r>
      <w:r w:rsidR="00496982">
        <w:t xml:space="preserve"> minimum </w:t>
      </w:r>
      <w:r w:rsidR="00F171F7">
        <w:t xml:space="preserve">experience </w:t>
      </w:r>
      <w:r w:rsidR="00496982">
        <w:t>with</w:t>
      </w:r>
      <w:r w:rsidR="00FB1562" w:rsidRPr="008E7037">
        <w:t xml:space="preserve"> work </w:t>
      </w:r>
      <w:proofErr w:type="gramStart"/>
      <w:r w:rsidR="00FB1562" w:rsidRPr="008E7037">
        <w:t>similar to</w:t>
      </w:r>
      <w:proofErr w:type="gramEnd"/>
      <w:r w:rsidR="005E5951">
        <w:t xml:space="preserve"> </w:t>
      </w:r>
      <w:r w:rsidR="00496982">
        <w:t>w</w:t>
      </w:r>
      <w:r w:rsidR="00FB1562" w:rsidRPr="008E7037">
        <w:t>ork of this Section.</w:t>
      </w:r>
    </w:p>
    <w:p w:rsidR="00FB1562" w:rsidRPr="008E7037" w:rsidRDefault="00D5668C" w:rsidP="009F2DBF">
      <w:pPr>
        <w:pStyle w:val="SpecArticle"/>
        <w:spacing w:before="240"/>
      </w:pPr>
      <w:r>
        <w:t>3.</w:t>
      </w:r>
      <w:r w:rsidR="00FB1562" w:rsidRPr="008E7037">
        <w:t>2</w:t>
      </w:r>
      <w:r w:rsidR="00FB1562" w:rsidRPr="008E7037">
        <w:tab/>
      </w:r>
      <w:r w:rsidR="00FB1562" w:rsidRPr="00FB50EB">
        <w:t>EXAMINATION</w:t>
      </w:r>
    </w:p>
    <w:p w:rsidR="00A113C1" w:rsidRDefault="00A113C1" w:rsidP="008E7037">
      <w:pPr>
        <w:rPr>
          <w:b/>
          <w:snapToGrid w:val="0"/>
        </w:rPr>
      </w:pPr>
    </w:p>
    <w:p w:rsidR="00FB1562" w:rsidRPr="008E7037" w:rsidRDefault="00FD7E47" w:rsidP="0086676C">
      <w:pPr>
        <w:pStyle w:val="SpecP1"/>
      </w:pPr>
      <w:r>
        <w:t>A.</w:t>
      </w:r>
      <w:r w:rsidR="00FB1562" w:rsidRPr="008E7037">
        <w:tab/>
        <w:t>Verification of Conditions</w:t>
      </w:r>
      <w:r w:rsidR="00430D89">
        <w:t>:</w:t>
      </w:r>
      <w:r w:rsidR="00A673D4">
        <w:t xml:space="preserve"> </w:t>
      </w:r>
      <w:r w:rsidR="00FB1562" w:rsidRPr="008E7037">
        <w:t xml:space="preserve">Verify that conditions of </w:t>
      </w:r>
      <w:r w:rsidR="00595F12" w:rsidRPr="008E7037">
        <w:t>substrate</w:t>
      </w:r>
      <w:r w:rsidR="00FB1562" w:rsidRPr="008E7037">
        <w:t xml:space="preserve"> previously installed under other </w:t>
      </w:r>
      <w:r w:rsidR="00CA1053" w:rsidRPr="008E7037">
        <w:t>S</w:t>
      </w:r>
      <w:r w:rsidR="00FB1562" w:rsidRPr="008E7037">
        <w:t xml:space="preserve">ections or </w:t>
      </w:r>
      <w:r w:rsidR="00CA1053" w:rsidRPr="008E7037">
        <w:t>C</w:t>
      </w:r>
      <w:r w:rsidR="00FB1562" w:rsidRPr="008E7037">
        <w:t xml:space="preserve">ontracts are acceptable for </w:t>
      </w:r>
      <w:r w:rsidR="00E6381C">
        <w:t>insulation</w:t>
      </w:r>
      <w:r w:rsidR="00FB1562" w:rsidRPr="008E7037">
        <w:t xml:space="preserve"> installation in accordance with </w:t>
      </w:r>
      <w:r w:rsidR="00B001EA">
        <w:t>manufacture</w:t>
      </w:r>
      <w:r w:rsidR="008A31FE">
        <w:t>r’s</w:t>
      </w:r>
      <w:r w:rsidR="00595F12" w:rsidRPr="008E7037">
        <w:t xml:space="preserve"> written </w:t>
      </w:r>
      <w:r w:rsidR="00805A92">
        <w:t>recommendations</w:t>
      </w:r>
      <w:r w:rsidR="00FB1562" w:rsidRPr="008E7037">
        <w:t>.</w:t>
      </w:r>
    </w:p>
    <w:p w:rsidR="005C67CA" w:rsidRDefault="00793C7A" w:rsidP="00344561">
      <w:pPr>
        <w:pStyle w:val="SpecP2"/>
      </w:pPr>
      <w:r>
        <w:t>1.</w:t>
      </w:r>
      <w:r w:rsidR="00FB1562" w:rsidRPr="008E7037">
        <w:tab/>
      </w:r>
      <w:r w:rsidR="005C67CA" w:rsidRPr="008E7037">
        <w:t xml:space="preserve">Visually inspect </w:t>
      </w:r>
      <w:r w:rsidR="00595F12" w:rsidRPr="008E7037">
        <w:t>substrate</w:t>
      </w:r>
      <w:r w:rsidR="005C67CA" w:rsidRPr="008E7037">
        <w:t xml:space="preserve"> in presence of </w:t>
      </w:r>
      <w:r w:rsidR="00595F12" w:rsidRPr="008E7037">
        <w:t>Consultant</w:t>
      </w:r>
      <w:r w:rsidR="005C67CA" w:rsidRPr="008E7037">
        <w:t>.</w:t>
      </w:r>
    </w:p>
    <w:p w:rsidR="00591889" w:rsidRDefault="00BE7C1A" w:rsidP="00591889">
      <w:pPr>
        <w:pStyle w:val="SpecP2"/>
      </w:pPr>
      <w:r>
        <w:t>2.</w:t>
      </w:r>
      <w:r w:rsidR="00591889">
        <w:tab/>
        <w:t xml:space="preserve">Ensure surfaces are free of </w:t>
      </w:r>
      <w:r w:rsidR="00C01AEE">
        <w:t>snow, ice, frost, grease and other deleterious materials.</w:t>
      </w:r>
    </w:p>
    <w:p w:rsidR="003558E0" w:rsidRPr="003558E0" w:rsidRDefault="00BE7C1A" w:rsidP="003558E0">
      <w:pPr>
        <w:pStyle w:val="SpecP2"/>
      </w:pPr>
      <w:r>
        <w:t>3.</w:t>
      </w:r>
      <w:r w:rsidR="003558E0">
        <w:tab/>
      </w:r>
      <w:r w:rsidR="003558E0" w:rsidRPr="003558E0">
        <w:t>Proceed with installation only after unacceptable conditions have been remedied and after receipt of written approval to proceed from Consultant.</w:t>
      </w:r>
    </w:p>
    <w:p w:rsidR="00E05117" w:rsidRDefault="00E05117" w:rsidP="0086676C">
      <w:pPr>
        <w:pStyle w:val="SpecP1"/>
      </w:pPr>
    </w:p>
    <w:p w:rsidR="00E05117" w:rsidRPr="00E05117" w:rsidRDefault="00FD7E47" w:rsidP="0086676C">
      <w:pPr>
        <w:pStyle w:val="SpecP1"/>
      </w:pPr>
      <w:r>
        <w:t>B.</w:t>
      </w:r>
      <w:r w:rsidR="00E05117">
        <w:tab/>
        <w:t xml:space="preserve">Start of </w:t>
      </w:r>
      <w:r w:rsidR="00E6381C">
        <w:t>insulation</w:t>
      </w:r>
      <w:r w:rsidR="00E05117">
        <w:t xml:space="preserve"> installation indicates installer’s acceptance of substrate installation conditions.</w:t>
      </w:r>
    </w:p>
    <w:p w:rsidR="00962BBE" w:rsidRPr="008E7037" w:rsidRDefault="00D5668C" w:rsidP="009F2DBF">
      <w:pPr>
        <w:pStyle w:val="SpecArticle"/>
        <w:spacing w:before="240"/>
      </w:pPr>
      <w:r>
        <w:t>3.</w:t>
      </w:r>
      <w:r w:rsidR="009F2DBF">
        <w:t>3</w:t>
      </w:r>
      <w:r w:rsidR="00FB1562" w:rsidRPr="006E7EAA">
        <w:tab/>
      </w:r>
      <w:r w:rsidR="001C230F" w:rsidRPr="006E7EAA">
        <w:t>INSTALLATION</w:t>
      </w:r>
    </w:p>
    <w:p w:rsidR="00A113C1" w:rsidRDefault="0071197C" w:rsidP="00805A92">
      <w:pPr>
        <w:pStyle w:val="SpecSN"/>
      </w:pPr>
      <w:r>
        <w:rPr>
          <w:u w:val="single"/>
        </w:rPr>
        <w:t>ROXUL GUIDE</w:t>
      </w:r>
      <w:r w:rsidR="00805A92" w:rsidRPr="008E2239">
        <w:rPr>
          <w:u w:val="single"/>
        </w:rPr>
        <w:t xml:space="preserve"> NOTE</w:t>
      </w:r>
      <w:r w:rsidR="00805A92">
        <w:t>:</w:t>
      </w:r>
      <w:r w:rsidR="00A673D4">
        <w:t xml:space="preserve"> </w:t>
      </w:r>
      <w:r w:rsidR="00805A92">
        <w:t xml:space="preserve">Refer to the </w:t>
      </w:r>
      <w:r w:rsidR="00E6381C">
        <w:t>insulation</w:t>
      </w:r>
      <w:r w:rsidR="00805A92">
        <w:t xml:space="preserve"> manufacturer’s current installation guide for detailed information regarding </w:t>
      </w:r>
      <w:r w:rsidR="00C04CDE">
        <w:t>installation</w:t>
      </w:r>
      <w:r w:rsidR="00805A92">
        <w:t>.</w:t>
      </w:r>
    </w:p>
    <w:p w:rsidR="00FA4C84" w:rsidRDefault="00FD7E47" w:rsidP="0086676C">
      <w:pPr>
        <w:pStyle w:val="SpecP1"/>
      </w:pPr>
      <w:r>
        <w:t>A.</w:t>
      </w:r>
      <w:r w:rsidR="00F45730" w:rsidRPr="009C1791">
        <w:tab/>
        <w:t xml:space="preserve">Install </w:t>
      </w:r>
      <w:r w:rsidR="00E6381C">
        <w:t>insulation</w:t>
      </w:r>
      <w:r w:rsidR="003E062D">
        <w:t xml:space="preserve"> in accordance with manufacturer’s written recommendations</w:t>
      </w:r>
      <w:r w:rsidR="00F45730" w:rsidRPr="009C1791">
        <w:t>.</w:t>
      </w:r>
    </w:p>
    <w:p w:rsidR="003E062D" w:rsidRDefault="003E062D" w:rsidP="0086676C">
      <w:pPr>
        <w:pStyle w:val="SpecP1"/>
      </w:pPr>
    </w:p>
    <w:p w:rsidR="006E7EAA" w:rsidRDefault="00FD7E47" w:rsidP="0086676C">
      <w:pPr>
        <w:pStyle w:val="SpecP1"/>
        <w:rPr>
          <w:lang w:eastAsia="en-US"/>
        </w:rPr>
      </w:pPr>
      <w:r>
        <w:rPr>
          <w:lang w:eastAsia="en-US"/>
        </w:rPr>
        <w:t>B.</w:t>
      </w:r>
      <w:r w:rsidR="0025204E">
        <w:rPr>
          <w:lang w:eastAsia="en-US"/>
        </w:rPr>
        <w:tab/>
      </w:r>
      <w:r w:rsidR="00D26EFE" w:rsidRPr="00D26EFE">
        <w:rPr>
          <w:lang w:eastAsia="en-US"/>
        </w:rPr>
        <w:t>Install insulation to maintain continuity of thermal protection to building elements and spaces</w:t>
      </w:r>
      <w:r w:rsidR="00D26EFE">
        <w:rPr>
          <w:lang w:eastAsia="en-US"/>
        </w:rPr>
        <w:t>.</w:t>
      </w:r>
    </w:p>
    <w:p w:rsidR="005D3D22" w:rsidRDefault="005D3D22" w:rsidP="0086676C">
      <w:pPr>
        <w:pStyle w:val="SpecP1"/>
        <w:rPr>
          <w:lang w:eastAsia="en-US"/>
        </w:rPr>
      </w:pPr>
    </w:p>
    <w:p w:rsidR="005D3D22" w:rsidRDefault="00FD7E47" w:rsidP="005D3D22">
      <w:pPr>
        <w:pStyle w:val="SpecP1"/>
        <w:rPr>
          <w:lang w:eastAsia="en-US"/>
        </w:rPr>
      </w:pPr>
      <w:r>
        <w:rPr>
          <w:lang w:eastAsia="en-US"/>
        </w:rPr>
        <w:t>C.</w:t>
      </w:r>
      <w:r w:rsidR="005D3D22">
        <w:rPr>
          <w:lang w:eastAsia="en-US"/>
        </w:rPr>
        <w:tab/>
      </w:r>
      <w:r w:rsidR="005D3D22" w:rsidRPr="00D26EFE">
        <w:rPr>
          <w:lang w:eastAsia="en-US"/>
        </w:rPr>
        <w:t>Do not compress insulation to fit into spaces</w:t>
      </w:r>
      <w:r w:rsidR="005D3D22">
        <w:rPr>
          <w:lang w:eastAsia="en-US"/>
        </w:rPr>
        <w:t>.</w:t>
      </w:r>
    </w:p>
    <w:p w:rsidR="009F2DBF" w:rsidRDefault="009F2DBF" w:rsidP="005D3D22">
      <w:pPr>
        <w:pStyle w:val="SpecP1"/>
        <w:rPr>
          <w:lang w:eastAsia="en-US"/>
        </w:rPr>
      </w:pPr>
    </w:p>
    <w:p w:rsidR="005D3D22" w:rsidRDefault="00FD7E47" w:rsidP="005D3D22">
      <w:pPr>
        <w:pStyle w:val="SpecP1"/>
        <w:rPr>
          <w:lang w:eastAsia="en-US"/>
        </w:rPr>
      </w:pPr>
      <w:r>
        <w:rPr>
          <w:lang w:eastAsia="en-US"/>
        </w:rPr>
        <w:t>D.</w:t>
      </w:r>
      <w:r w:rsidR="004D4FF5">
        <w:rPr>
          <w:lang w:eastAsia="en-US"/>
        </w:rPr>
        <w:tab/>
      </w:r>
      <w:r w:rsidR="00D26EFE" w:rsidRPr="00D26EFE">
        <w:rPr>
          <w:lang w:eastAsia="en-US"/>
        </w:rPr>
        <w:t>Fit insulation closely around electrical boxes, pipes, ducts, frames and other objects in or passing through insulation</w:t>
      </w:r>
      <w:r w:rsidR="00D26EFE">
        <w:rPr>
          <w:lang w:eastAsia="en-US"/>
        </w:rPr>
        <w:t>.</w:t>
      </w:r>
    </w:p>
    <w:p w:rsidR="00D26EFE" w:rsidRDefault="00563028" w:rsidP="00563028">
      <w:pPr>
        <w:pStyle w:val="SpecSN"/>
      </w:pPr>
      <w:r>
        <w:rPr>
          <w:u w:val="single"/>
        </w:rPr>
        <w:t>ROXUL GUIDE</w:t>
      </w:r>
      <w:r w:rsidRPr="008E2239">
        <w:rPr>
          <w:u w:val="single"/>
        </w:rPr>
        <w:t xml:space="preserve"> NOTE</w:t>
      </w:r>
      <w:r>
        <w:t xml:space="preserve">: For following paragraph, </w:t>
      </w:r>
      <w:r w:rsidRPr="00563028">
        <w:t>verify clearances with local building regulations</w:t>
      </w:r>
      <w:r w:rsidR="00010AB0">
        <w:t>,</w:t>
      </w:r>
      <w:r w:rsidRPr="00563028">
        <w:t xml:space="preserve"> safety codes</w:t>
      </w:r>
      <w:r w:rsidR="00010AB0">
        <w:t xml:space="preserve"> and authorities having jurisdiction</w:t>
      </w:r>
      <w:r w:rsidRPr="00563028">
        <w:t>.</w:t>
      </w:r>
    </w:p>
    <w:p w:rsidR="00D26EFE" w:rsidRDefault="009F2DBF" w:rsidP="0086676C">
      <w:pPr>
        <w:pStyle w:val="SpecP1"/>
        <w:rPr>
          <w:lang w:eastAsia="en-US"/>
        </w:rPr>
      </w:pPr>
      <w:r>
        <w:rPr>
          <w:lang w:eastAsia="en-US"/>
        </w:rPr>
        <w:t>E</w:t>
      </w:r>
      <w:r w:rsidR="00FD7E47">
        <w:rPr>
          <w:lang w:eastAsia="en-US"/>
        </w:rPr>
        <w:t>.</w:t>
      </w:r>
      <w:r w:rsidR="00D26EFE">
        <w:rPr>
          <w:lang w:eastAsia="en-US"/>
        </w:rPr>
        <w:tab/>
      </w:r>
      <w:r w:rsidR="00D26EFE" w:rsidRPr="00D26EFE">
        <w:rPr>
          <w:lang w:eastAsia="en-US"/>
        </w:rPr>
        <w:t>Keep insulation minimum [</w:t>
      </w:r>
      <w:r w:rsidR="00BE7C1A">
        <w:rPr>
          <w:lang w:eastAsia="en-US"/>
        </w:rPr>
        <w:t>3</w:t>
      </w:r>
      <w:r w:rsidR="00D26EFE" w:rsidRPr="00D26EFE">
        <w:rPr>
          <w:lang w:eastAsia="en-US"/>
        </w:rPr>
        <w:t xml:space="preserve">] </w:t>
      </w:r>
      <w:r w:rsidR="00BE7C1A">
        <w:rPr>
          <w:lang w:eastAsia="en-US"/>
        </w:rPr>
        <w:t>inches</w:t>
      </w:r>
      <w:r w:rsidR="00D26EFE" w:rsidRPr="00D26EFE">
        <w:rPr>
          <w:lang w:eastAsia="en-US"/>
        </w:rPr>
        <w:t xml:space="preserve"> from heat emitting devices such as recessed li</w:t>
      </w:r>
      <w:r w:rsidR="00BE7C1A">
        <w:rPr>
          <w:lang w:eastAsia="en-US"/>
        </w:rPr>
        <w:t>ght fixtures, and minimum [2] inches</w:t>
      </w:r>
      <w:r w:rsidR="00D26EFE" w:rsidRPr="00D26EFE">
        <w:rPr>
          <w:lang w:eastAsia="en-US"/>
        </w:rPr>
        <w:t xml:space="preserve"> from sidewalls of chimneys and vents.</w:t>
      </w:r>
    </w:p>
    <w:p w:rsidR="005D3D22" w:rsidRDefault="005D3D22" w:rsidP="005D3D22">
      <w:pPr>
        <w:pStyle w:val="SpecSN"/>
      </w:pPr>
      <w:r w:rsidRPr="005D3D22">
        <w:rPr>
          <w:u w:val="single"/>
        </w:rPr>
        <w:t>ROXUL GUIDE NOTE</w:t>
      </w:r>
      <w:r>
        <w:t>: Use the following paragraph when acoustical insulation is being used as part of a sound absorbing system.</w:t>
      </w:r>
    </w:p>
    <w:p w:rsidR="005D3D22" w:rsidRDefault="009F2DBF" w:rsidP="0086676C">
      <w:pPr>
        <w:pStyle w:val="SpecP1"/>
        <w:rPr>
          <w:lang w:eastAsia="en-US"/>
        </w:rPr>
      </w:pPr>
      <w:r>
        <w:rPr>
          <w:lang w:eastAsia="en-US"/>
        </w:rPr>
        <w:t>F</w:t>
      </w:r>
      <w:r w:rsidR="00FD7E47">
        <w:rPr>
          <w:lang w:eastAsia="en-US"/>
        </w:rPr>
        <w:t>.</w:t>
      </w:r>
      <w:r w:rsidR="005D3D22">
        <w:rPr>
          <w:lang w:eastAsia="en-US"/>
        </w:rPr>
        <w:tab/>
        <w:t>Seal joints with acoustical joint sealant in accordance with Section [07 92 19 - Acoustical Joint Sealants].</w:t>
      </w:r>
    </w:p>
    <w:p w:rsidR="00B558EA" w:rsidRDefault="00B558EA" w:rsidP="0086676C">
      <w:pPr>
        <w:pStyle w:val="SpecP1"/>
        <w:rPr>
          <w:lang w:eastAsia="en-US"/>
        </w:rPr>
      </w:pPr>
    </w:p>
    <w:p w:rsidR="00B558EA" w:rsidRDefault="009F2DBF" w:rsidP="0086676C">
      <w:pPr>
        <w:pStyle w:val="SpecP1"/>
        <w:rPr>
          <w:lang w:eastAsia="en-US"/>
        </w:rPr>
      </w:pPr>
      <w:r>
        <w:rPr>
          <w:lang w:eastAsia="en-US"/>
        </w:rPr>
        <w:t>G</w:t>
      </w:r>
      <w:r w:rsidR="00BE7C1A">
        <w:rPr>
          <w:lang w:eastAsia="en-US"/>
        </w:rPr>
        <w:t>.</w:t>
      </w:r>
      <w:r w:rsidR="00B558EA">
        <w:rPr>
          <w:lang w:eastAsia="en-US"/>
        </w:rPr>
        <w:tab/>
      </w:r>
      <w:r w:rsidR="00B558EA" w:rsidRPr="00B558EA">
        <w:rPr>
          <w:lang w:eastAsia="en-US"/>
        </w:rPr>
        <w:t xml:space="preserve">Do not enclose insulation until </w:t>
      </w:r>
      <w:r w:rsidR="009130F6">
        <w:rPr>
          <w:lang w:eastAsia="en-US"/>
        </w:rPr>
        <w:t>before inspection</w:t>
      </w:r>
      <w:r w:rsidR="00B558EA" w:rsidRPr="00B558EA">
        <w:rPr>
          <w:lang w:eastAsia="en-US"/>
        </w:rPr>
        <w:t xml:space="preserve"> and </w:t>
      </w:r>
      <w:r w:rsidR="00B558EA">
        <w:rPr>
          <w:lang w:eastAsia="en-US"/>
        </w:rPr>
        <w:t xml:space="preserve">receipt of </w:t>
      </w:r>
      <w:r w:rsidR="009130F6">
        <w:rPr>
          <w:lang w:eastAsia="en-US"/>
        </w:rPr>
        <w:t xml:space="preserve">Consultant’s </w:t>
      </w:r>
      <w:r w:rsidR="00B558EA">
        <w:rPr>
          <w:lang w:eastAsia="en-US"/>
        </w:rPr>
        <w:t xml:space="preserve">written </w:t>
      </w:r>
      <w:r w:rsidR="00B558EA" w:rsidRPr="00B558EA">
        <w:rPr>
          <w:lang w:eastAsia="en-US"/>
        </w:rPr>
        <w:t>approv</w:t>
      </w:r>
      <w:r w:rsidR="00B558EA">
        <w:rPr>
          <w:lang w:eastAsia="en-US"/>
        </w:rPr>
        <w:t>al.</w:t>
      </w:r>
    </w:p>
    <w:p w:rsidR="00AC2901" w:rsidRPr="008E7037" w:rsidRDefault="00D5668C" w:rsidP="009F2DBF">
      <w:pPr>
        <w:pStyle w:val="SpecArticle"/>
        <w:spacing w:before="240"/>
      </w:pPr>
      <w:r>
        <w:t>3.</w:t>
      </w:r>
      <w:r w:rsidR="003920E9">
        <w:t>4</w:t>
      </w:r>
      <w:r w:rsidR="0043005E" w:rsidRPr="008E7037">
        <w:tab/>
        <w:t>FIELD QUALITY CONTROL</w:t>
      </w:r>
    </w:p>
    <w:p w:rsidR="00A113C1" w:rsidRDefault="00A113C1" w:rsidP="008E7037">
      <w:pPr>
        <w:rPr>
          <w:b/>
          <w:snapToGrid w:val="0"/>
        </w:rPr>
      </w:pPr>
    </w:p>
    <w:p w:rsidR="00AC2901" w:rsidRDefault="00FD7E47" w:rsidP="0086676C">
      <w:pPr>
        <w:pStyle w:val="SpecP1"/>
      </w:pPr>
      <w:r>
        <w:t>A.</w:t>
      </w:r>
      <w:r w:rsidR="00AC2901" w:rsidRPr="008E7037">
        <w:tab/>
        <w:t>Field</w:t>
      </w:r>
      <w:r w:rsidR="00A673D4">
        <w:t xml:space="preserve"> </w:t>
      </w:r>
      <w:r w:rsidR="00AC2901" w:rsidRPr="008E7037">
        <w:rPr>
          <w:lang w:val="en-GB"/>
        </w:rPr>
        <w:t>Inspection</w:t>
      </w:r>
      <w:r w:rsidR="00430D89">
        <w:rPr>
          <w:lang w:val="en-GB"/>
        </w:rPr>
        <w:t>:</w:t>
      </w:r>
      <w:r w:rsidR="00A673D4">
        <w:rPr>
          <w:lang w:val="en-GB"/>
        </w:rPr>
        <w:t xml:space="preserve"> </w:t>
      </w:r>
      <w:r w:rsidR="00AC2901" w:rsidRPr="008E7037">
        <w:t>Coordinate field</w:t>
      </w:r>
      <w:r w:rsidR="00A673D4">
        <w:t xml:space="preserve"> </w:t>
      </w:r>
      <w:r w:rsidR="00FA3584">
        <w:t>inspection</w:t>
      </w:r>
      <w:r w:rsidR="00AC2901" w:rsidRPr="008E7037">
        <w:t xml:space="preserve"> </w:t>
      </w:r>
      <w:r w:rsidR="00FA3584">
        <w:t xml:space="preserve">in accordance </w:t>
      </w:r>
      <w:r w:rsidR="00AC2901" w:rsidRPr="008E7037">
        <w:t>with Section [01</w:t>
      </w:r>
      <w:r w:rsidR="00447FC9" w:rsidRPr="008E7037">
        <w:t> </w:t>
      </w:r>
      <w:r w:rsidR="00AC2901" w:rsidRPr="008E7037">
        <w:t>45</w:t>
      </w:r>
      <w:r w:rsidR="00447FC9" w:rsidRPr="008E7037">
        <w:t> </w:t>
      </w:r>
      <w:r w:rsidR="00AC2901" w:rsidRPr="008E7037">
        <w:t>00</w:t>
      </w:r>
      <w:r w:rsidR="00447FC9" w:rsidRPr="008E7037">
        <w:t> </w:t>
      </w:r>
      <w:r w:rsidR="00447FC9">
        <w:noBreakHyphen/>
      </w:r>
      <w:r w:rsidR="00447FC9" w:rsidRPr="008E7037">
        <w:t> </w:t>
      </w:r>
      <w:r w:rsidR="00AC2901" w:rsidRPr="008E7037">
        <w:t>Quality Control].</w:t>
      </w:r>
    </w:p>
    <w:p w:rsidR="00AC2901"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AC2901" w:rsidRPr="008E7037">
        <w:t>Specify requirements if manufacturers are to provide field quality control with onsite personnel for instruction or supervision of product installation, application, erection or construction.</w:t>
      </w:r>
      <w:r w:rsidR="007E7F7F">
        <w:rPr>
          <w:rStyle w:val="CommentReference"/>
          <w:b/>
          <w:sz w:val="18"/>
        </w:rPr>
        <w:t xml:space="preserve"> </w:t>
      </w:r>
      <w:r w:rsidR="00AC2901" w:rsidRPr="008E7037">
        <w:t>Manufacturer field reports are included under PART 1, Action and Informational Submittals.</w:t>
      </w:r>
    </w:p>
    <w:p w:rsidR="00AC2901" w:rsidRDefault="00FD7E47" w:rsidP="0086676C">
      <w:pPr>
        <w:pStyle w:val="SpecP1"/>
      </w:pPr>
      <w:r>
        <w:t>B.</w:t>
      </w:r>
      <w:r w:rsidR="00AC2901" w:rsidRPr="008E7037">
        <w:tab/>
        <w:t>Manufacture</w:t>
      </w:r>
      <w:r w:rsidR="009F600B">
        <w:t>r’s</w:t>
      </w:r>
      <w:r w:rsidR="00AC2901" w:rsidRPr="008E7037">
        <w:t xml:space="preserve"> Services:</w:t>
      </w:r>
    </w:p>
    <w:p w:rsidR="00AC2901"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837194" w:rsidRPr="008E7037">
        <w:t xml:space="preserve">Use the following </w:t>
      </w:r>
      <w:r w:rsidR="00A52FE8" w:rsidRPr="008E7037">
        <w:t>P</w:t>
      </w:r>
      <w:r w:rsidR="00837194" w:rsidRPr="008E7037">
        <w:t>aragraphs only when manufacture</w:t>
      </w:r>
      <w:r w:rsidR="002164E5">
        <w:t>’s</w:t>
      </w:r>
      <w:r w:rsidR="00837194" w:rsidRPr="008E7037">
        <w:t xml:space="preserve"> field services are provided and are required to verify the quality of the installed components. Establish the number</w:t>
      </w:r>
      <w:r w:rsidR="00A6757B">
        <w:t>,</w:t>
      </w:r>
      <w:r w:rsidR="00837194" w:rsidRPr="008E7037">
        <w:t xml:space="preserve"> duration </w:t>
      </w:r>
      <w:r w:rsidR="00A6757B">
        <w:t xml:space="preserve">and costs </w:t>
      </w:r>
      <w:r w:rsidR="00837194" w:rsidRPr="008E7037">
        <w:t xml:space="preserve">of periodic site visits required by manufacturer and specify below. Consult manufacturer for services required. </w:t>
      </w:r>
      <w:r w:rsidR="00A6757B" w:rsidRPr="00A6757B">
        <w:t xml:space="preserve">Contact ROXUL Inc. to determine any costs associated with the ROXUL Technical Representative providing manufacturer’s field services. </w:t>
      </w:r>
      <w:r w:rsidR="00837194" w:rsidRPr="008E7037">
        <w:t xml:space="preserve">Delete if </w:t>
      </w:r>
      <w:r w:rsidR="00A6757B">
        <w:t xml:space="preserve">manufacturer’s </w:t>
      </w:r>
      <w:r w:rsidR="00837194" w:rsidRPr="008E7037">
        <w:t>field services are not required.</w:t>
      </w:r>
    </w:p>
    <w:p w:rsidR="00A6757B" w:rsidRPr="00A6757B" w:rsidRDefault="00793C7A" w:rsidP="00A6757B">
      <w:pPr>
        <w:pStyle w:val="SpecP2"/>
      </w:pPr>
      <w:r>
        <w:t>1.</w:t>
      </w:r>
      <w:r w:rsidR="00837194" w:rsidRPr="008E7037">
        <w:tab/>
        <w:t>Coordinate manufacturer</w:t>
      </w:r>
      <w:r w:rsidR="002164E5">
        <w:t>’s</w:t>
      </w:r>
      <w:r w:rsidR="00837194" w:rsidRPr="008E7037">
        <w:t xml:space="preserve"> services with Sectio</w:t>
      </w:r>
      <w:r w:rsidR="00F107B2">
        <w:t>n [01 45 00 - Quality Control].</w:t>
      </w:r>
      <w:r w:rsidR="00A6757B" w:rsidRPr="00A6757B">
        <w:t xml:space="preserve"> </w:t>
      </w:r>
    </w:p>
    <w:p w:rsidR="00954C7B" w:rsidRDefault="00A6757B">
      <w:pPr>
        <w:pStyle w:val="SpecSN"/>
      </w:pPr>
      <w:r w:rsidRPr="00A6757B">
        <w:rPr>
          <w:u w:val="single"/>
        </w:rPr>
        <w:t>ROXUL GUIDE NOTE</w:t>
      </w:r>
      <w:r w:rsidRPr="00A6757B">
        <w:t>: Delete the following paragraph if no costs are associated with manufacturer’s services.</w:t>
      </w:r>
    </w:p>
    <w:p w:rsidR="00954C7B" w:rsidRDefault="00A6757B">
      <w:pPr>
        <w:pStyle w:val="SpecP3"/>
      </w:pPr>
      <w:r w:rsidRPr="00A6757B">
        <w:t>a.</w:t>
      </w:r>
      <w:r w:rsidRPr="00A6757B">
        <w:tab/>
        <w:t>Arrange for payment for manufacturer’s services.</w:t>
      </w:r>
    </w:p>
    <w:p w:rsidR="00954C7B" w:rsidRDefault="00A6757B">
      <w:pPr>
        <w:pStyle w:val="SpecP3"/>
      </w:pPr>
      <w:r>
        <w:t>b</w:t>
      </w:r>
      <w:r w:rsidR="00793C7A">
        <w:t>.</w:t>
      </w:r>
      <w:r w:rsidR="00F107B2">
        <w:tab/>
      </w:r>
      <w:r w:rsidR="00837194" w:rsidRPr="008E7037">
        <w:t xml:space="preserve">Have manufacturer review work involved in handling, </w:t>
      </w:r>
      <w:r w:rsidR="00F14E62">
        <w:t xml:space="preserve">installation, </w:t>
      </w:r>
      <w:r w:rsidR="00837194" w:rsidRPr="008E7037">
        <w:t>protection</w:t>
      </w:r>
      <w:r w:rsidR="00C72C6C" w:rsidRPr="008E7037">
        <w:t>,</w:t>
      </w:r>
      <w:r w:rsidR="00837194" w:rsidRPr="008E7037">
        <w:t xml:space="preserve"> and cleanin</w:t>
      </w:r>
      <w:r w:rsidR="00A905DA" w:rsidRPr="008E7037">
        <w:t xml:space="preserve">g of </w:t>
      </w:r>
      <w:r w:rsidR="00E6381C">
        <w:t>insulation</w:t>
      </w:r>
      <w:r w:rsidR="00C97778">
        <w:t xml:space="preserve"> and accessories</w:t>
      </w:r>
      <w:r w:rsidR="00F14E62">
        <w:t>,</w:t>
      </w:r>
      <w:r w:rsidR="00C72C6C" w:rsidRPr="008E7037">
        <w:t xml:space="preserve"> </w:t>
      </w:r>
      <w:r w:rsidR="00837194" w:rsidRPr="008E7037">
        <w:t xml:space="preserve">and submit written reports in acceptable format to verify compliance of </w:t>
      </w:r>
      <w:r w:rsidR="00F14E62">
        <w:t>W</w:t>
      </w:r>
      <w:r w:rsidR="00837194" w:rsidRPr="008E7037">
        <w:t>ork with Contract</w:t>
      </w:r>
      <w:r w:rsidR="00F107B2">
        <w:t xml:space="preserve"> conditions</w:t>
      </w:r>
      <w:r w:rsidR="00837194" w:rsidRPr="008E7037">
        <w:t>.</w:t>
      </w:r>
    </w:p>
    <w:p w:rsidR="00837194" w:rsidRDefault="00BE7C1A" w:rsidP="00344561">
      <w:pPr>
        <w:pStyle w:val="SpecP2"/>
      </w:pPr>
      <w:r>
        <w:t>2.</w:t>
      </w:r>
      <w:r w:rsidR="00837194" w:rsidRPr="008E7037">
        <w:tab/>
        <w:t>Manufacturer</w:t>
      </w:r>
      <w:r w:rsidR="002164E5">
        <w:t>’s</w:t>
      </w:r>
      <w:r w:rsidR="00837194" w:rsidRPr="008E7037">
        <w:t xml:space="preserve"> Field Services</w:t>
      </w:r>
      <w:r w:rsidR="00430D89">
        <w:t>:</w:t>
      </w:r>
      <w:r w:rsidR="00A673D4">
        <w:t xml:space="preserve"> </w:t>
      </w:r>
      <w:r w:rsidR="00837194" w:rsidRPr="008E7037">
        <w:t>Provide manufacturer</w:t>
      </w:r>
      <w:r w:rsidR="002164E5">
        <w:t>’s</w:t>
      </w:r>
      <w:r w:rsidR="00837194" w:rsidRPr="008E7037">
        <w:t xml:space="preserve"> field services consisting of product use recommendations and periodic site visits for product installation </w:t>
      </w:r>
      <w:r w:rsidR="00F107B2">
        <w:t>review</w:t>
      </w:r>
      <w:r w:rsidR="00837194" w:rsidRPr="008E7037">
        <w:t xml:space="preserve"> in accordance with manufacturer</w:t>
      </w:r>
      <w:r w:rsidR="002164E5">
        <w:t>’s</w:t>
      </w:r>
      <w:r w:rsidR="00837194" w:rsidRPr="008E7037">
        <w:t xml:space="preserve"> instructions.</w:t>
      </w:r>
    </w:p>
    <w:p w:rsidR="00F107B2" w:rsidRPr="00F107B2" w:rsidRDefault="00793C7A" w:rsidP="00845719">
      <w:pPr>
        <w:pStyle w:val="SpecP3"/>
      </w:pPr>
      <w:r>
        <w:t>a.</w:t>
      </w:r>
      <w:r w:rsidR="00F107B2">
        <w:tab/>
        <w:t>Report any inconsistencies from manufacture</w:t>
      </w:r>
      <w:r w:rsidR="009F600B">
        <w:t>r’s</w:t>
      </w:r>
      <w:r w:rsidR="00F107B2">
        <w:t xml:space="preserve"> recommendations immediately to Consultant.</w:t>
      </w:r>
    </w:p>
    <w:p w:rsidR="00837194" w:rsidRPr="008E7037" w:rsidRDefault="00BE7C1A" w:rsidP="00344561">
      <w:pPr>
        <w:pStyle w:val="SpecP2"/>
      </w:pPr>
      <w:r>
        <w:t>3.</w:t>
      </w:r>
      <w:r w:rsidR="00837194" w:rsidRPr="008E7037">
        <w:tab/>
        <w:t>Schedule site visits to review work at stages listed:</w:t>
      </w:r>
    </w:p>
    <w:p w:rsidR="00837194" w:rsidRPr="008E7037" w:rsidRDefault="00793C7A" w:rsidP="00845719">
      <w:pPr>
        <w:pStyle w:val="SpecP3"/>
      </w:pPr>
      <w:r>
        <w:t>a.</w:t>
      </w:r>
      <w:r w:rsidR="00F01FE8" w:rsidRPr="008E7037">
        <w:tab/>
      </w:r>
      <w:r w:rsidR="00837194" w:rsidRPr="008E7037">
        <w:t xml:space="preserve">After delivery and storage of </w:t>
      </w:r>
      <w:r w:rsidR="00C97778">
        <w:t>drainage sheet and accessories</w:t>
      </w:r>
      <w:r w:rsidR="00837194" w:rsidRPr="008E7037">
        <w:t xml:space="preserve">, and when preparatory work on which </w:t>
      </w:r>
      <w:r w:rsidR="00F14E62">
        <w:t>W</w:t>
      </w:r>
      <w:r w:rsidR="00837194" w:rsidRPr="008E7037">
        <w:t>ork of this Section depends is complete, but before installation begins.</w:t>
      </w:r>
    </w:p>
    <w:p w:rsidR="00837194" w:rsidRPr="008E7037" w:rsidRDefault="00793C7A" w:rsidP="00845719">
      <w:pPr>
        <w:pStyle w:val="SpecP3"/>
      </w:pPr>
      <w:r>
        <w:t>b.</w:t>
      </w:r>
      <w:r w:rsidR="00F01FE8" w:rsidRPr="008E7037">
        <w:tab/>
      </w:r>
      <w:r w:rsidR="00837194" w:rsidRPr="008E7037">
        <w:t>Twice</w:t>
      </w:r>
      <w:r w:rsidR="00102423" w:rsidRPr="008E7037">
        <w:t xml:space="preserve"> during progress of work at </w:t>
      </w:r>
      <w:r w:rsidR="00837194" w:rsidRPr="008E7037">
        <w:t>25%</w:t>
      </w:r>
      <w:r w:rsidR="00102423" w:rsidRPr="008E7037">
        <w:t xml:space="preserve"> and 60%</w:t>
      </w:r>
      <w:r w:rsidR="00837194" w:rsidRPr="008E7037">
        <w:t xml:space="preserve"> complete.</w:t>
      </w:r>
    </w:p>
    <w:p w:rsidR="00837194" w:rsidRPr="008E7037" w:rsidRDefault="00793C7A" w:rsidP="00845719">
      <w:pPr>
        <w:pStyle w:val="SpecP3"/>
      </w:pPr>
      <w:r>
        <w:t>c.</w:t>
      </w:r>
      <w:r w:rsidR="00F01FE8" w:rsidRPr="008E7037">
        <w:tab/>
      </w:r>
      <w:r w:rsidR="00837194" w:rsidRPr="008E7037">
        <w:t xml:space="preserve">Upon completion of </w:t>
      </w:r>
      <w:r w:rsidR="00F14E62">
        <w:t>W</w:t>
      </w:r>
      <w:r w:rsidR="00837194" w:rsidRPr="008E7037">
        <w:t>ork, after cleaning is carried out.</w:t>
      </w:r>
    </w:p>
    <w:p w:rsidR="00837194" w:rsidRDefault="00793C7A" w:rsidP="00845719">
      <w:pPr>
        <w:pStyle w:val="SpecP3"/>
      </w:pPr>
      <w:r>
        <w:t>d.</w:t>
      </w:r>
      <w:r w:rsidR="00F01FE8" w:rsidRPr="008E7037">
        <w:tab/>
      </w:r>
      <w:r w:rsidR="00102423" w:rsidRPr="008E7037">
        <w:t xml:space="preserve">Obtain reports within </w:t>
      </w:r>
      <w:r w:rsidR="00837194" w:rsidRPr="008E7037">
        <w:t>three days of review and submit immediately to Consultant.</w:t>
      </w:r>
    </w:p>
    <w:p w:rsidR="00FB1562" w:rsidRPr="008E7037" w:rsidRDefault="00D5668C" w:rsidP="009F2DBF">
      <w:pPr>
        <w:pStyle w:val="SpecArticle"/>
        <w:spacing w:before="240"/>
      </w:pPr>
      <w:r>
        <w:t>3.</w:t>
      </w:r>
      <w:r w:rsidR="003920E9">
        <w:t>5</w:t>
      </w:r>
      <w:r w:rsidR="00FB1562" w:rsidRPr="008E7037">
        <w:tab/>
        <w:t>CLEANING</w:t>
      </w:r>
    </w:p>
    <w:p w:rsidR="00327488" w:rsidRPr="008E7037" w:rsidRDefault="0071197C" w:rsidP="00A113C1">
      <w:pPr>
        <w:pStyle w:val="SpecSN"/>
      </w:pPr>
      <w:r>
        <w:rPr>
          <w:u w:val="single"/>
        </w:rPr>
        <w:t>ROXUL GUIDE</w:t>
      </w:r>
      <w:r w:rsidR="00E72CE1" w:rsidRPr="008E2239">
        <w:rPr>
          <w:u w:val="single"/>
        </w:rPr>
        <w:t xml:space="preserve"> NOTE</w:t>
      </w:r>
      <w:r w:rsidR="00430D89">
        <w:t>:</w:t>
      </w:r>
      <w:r w:rsidR="00A673D4">
        <w:t xml:space="preserve"> </w:t>
      </w:r>
      <w:r w:rsidR="00327488" w:rsidRPr="008E7037">
        <w:t>For smaller projects that do not have a separate Division 01 Section for cleaning, delete the reference to Section 01 74 00 – Cleaning in the following two Paragraphs</w:t>
      </w:r>
      <w:r w:rsidR="00F107B2">
        <w:t>.</w:t>
      </w:r>
    </w:p>
    <w:p w:rsidR="00FB1562" w:rsidRPr="008E7037" w:rsidRDefault="00FD7E47" w:rsidP="0086676C">
      <w:pPr>
        <w:pStyle w:val="SpecP1"/>
      </w:pPr>
      <w:r>
        <w:t>A.</w:t>
      </w:r>
      <w:r w:rsidR="00FB1562" w:rsidRPr="008E7037">
        <w:tab/>
        <w:t>Progress Cleaning</w:t>
      </w:r>
      <w:r w:rsidR="00430D89">
        <w:t>:</w:t>
      </w:r>
      <w:r w:rsidR="00A673D4">
        <w:t xml:space="preserve"> </w:t>
      </w:r>
      <w:r w:rsidR="00FB1562" w:rsidRPr="008E7037">
        <w:t xml:space="preserve">Perform cleanup as work progresses </w:t>
      </w:r>
      <w:r w:rsidR="00327488" w:rsidRPr="008E7037">
        <w:t>[</w:t>
      </w:r>
      <w:r w:rsidR="00FB1562" w:rsidRPr="008E7037">
        <w:t>in accordance with Section 01</w:t>
      </w:r>
      <w:r w:rsidR="004A234D" w:rsidRPr="008E7037">
        <w:t> </w:t>
      </w:r>
      <w:r w:rsidR="00FB1562" w:rsidRPr="008E7037">
        <w:t>74</w:t>
      </w:r>
      <w:r w:rsidR="004A234D" w:rsidRPr="008E7037">
        <w:t> </w:t>
      </w:r>
      <w:r w:rsidR="00FB1562" w:rsidRPr="008E7037">
        <w:t>00</w:t>
      </w:r>
      <w:r w:rsidR="004A234D" w:rsidRPr="008E7037">
        <w:t> </w:t>
      </w:r>
      <w:r w:rsidR="004A234D" w:rsidRPr="008E7037">
        <w:noBreakHyphen/>
        <w:t> </w:t>
      </w:r>
      <w:r w:rsidR="00FB1562" w:rsidRPr="008E7037">
        <w:t xml:space="preserve">Cleaning </w:t>
      </w:r>
      <w:r w:rsidR="007A3FA6" w:rsidRPr="008E7037">
        <w:tab/>
      </w:r>
      <w:r w:rsidR="00FB1562" w:rsidRPr="008E7037">
        <w:t>and Waste Management</w:t>
      </w:r>
      <w:r w:rsidR="00327488" w:rsidRPr="008E7037">
        <w:t>]</w:t>
      </w:r>
      <w:r w:rsidR="00FB1562" w:rsidRPr="008E7037">
        <w:t>.</w:t>
      </w:r>
    </w:p>
    <w:p w:rsidR="00FB1562" w:rsidRDefault="00793C7A" w:rsidP="00344561">
      <w:pPr>
        <w:pStyle w:val="SpecP2"/>
      </w:pPr>
      <w:r>
        <w:t>1.</w:t>
      </w:r>
      <w:r w:rsidR="00FB1562" w:rsidRPr="008E7037">
        <w:tab/>
        <w:t xml:space="preserve">Leave work area clean </w:t>
      </w:r>
      <w:r w:rsidR="00C97778">
        <w:t xml:space="preserve">at </w:t>
      </w:r>
      <w:r w:rsidR="00FB1562" w:rsidRPr="008E7037">
        <w:t>end of each day.</w:t>
      </w:r>
    </w:p>
    <w:p w:rsidR="008D52C7" w:rsidRPr="008D52C7" w:rsidRDefault="008D52C7" w:rsidP="0086676C">
      <w:pPr>
        <w:pStyle w:val="SpecP1"/>
      </w:pPr>
    </w:p>
    <w:p w:rsidR="00FB1562" w:rsidRDefault="00FD7E47" w:rsidP="0086676C">
      <w:pPr>
        <w:pStyle w:val="SpecP1"/>
      </w:pPr>
      <w:r>
        <w:t>B.</w:t>
      </w:r>
      <w:r w:rsidR="00FB1562" w:rsidRPr="008E7037">
        <w:tab/>
        <w:t xml:space="preserve">Final </w:t>
      </w:r>
      <w:r w:rsidR="00A128D7">
        <w:t>C</w:t>
      </w:r>
      <w:r w:rsidR="00FB1562" w:rsidRPr="008E7037">
        <w:t>leaning</w:t>
      </w:r>
      <w:r w:rsidR="00430D89">
        <w:t>:</w:t>
      </w:r>
      <w:r w:rsidR="00A673D4">
        <w:t xml:space="preserve"> </w:t>
      </w:r>
      <w:r w:rsidR="00FB1562" w:rsidRPr="008E7037">
        <w:t xml:space="preserve">Upon completion, remove surplus materials, rubbish, tools, and equipment </w:t>
      </w:r>
      <w:r w:rsidR="00327488" w:rsidRPr="008E7037">
        <w:t>[</w:t>
      </w:r>
      <w:r w:rsidR="00FB1562" w:rsidRPr="008E7037">
        <w:t xml:space="preserve">in accordance </w:t>
      </w:r>
      <w:r w:rsidR="00102423" w:rsidRPr="008E7037">
        <w:tab/>
      </w:r>
      <w:r w:rsidR="00FB1562" w:rsidRPr="008E7037">
        <w:t>with Section 01 74 00 – Cleaning and Waste Management</w:t>
      </w:r>
      <w:r w:rsidR="00327488" w:rsidRPr="008E7037">
        <w:t>]</w:t>
      </w:r>
      <w:r w:rsidR="00FB1562" w:rsidRPr="008E7037">
        <w:t>.</w:t>
      </w:r>
    </w:p>
    <w:p w:rsidR="008D52C7" w:rsidRPr="008E7037" w:rsidRDefault="008D52C7" w:rsidP="0086676C">
      <w:pPr>
        <w:pStyle w:val="SpecP1"/>
      </w:pPr>
    </w:p>
    <w:p w:rsidR="00371699" w:rsidRPr="008E7037" w:rsidRDefault="00FD7E47" w:rsidP="0086676C">
      <w:pPr>
        <w:pStyle w:val="SpecP1"/>
      </w:pPr>
      <w:r>
        <w:lastRenderedPageBreak/>
        <w:t>C.</w:t>
      </w:r>
      <w:r w:rsidR="00FB1562" w:rsidRPr="008E7037">
        <w:tab/>
        <w:t>Waste Management</w:t>
      </w:r>
      <w:r w:rsidR="00430D89">
        <w:t>:</w:t>
      </w:r>
      <w:r w:rsidR="00A673D4">
        <w:t xml:space="preserve"> </w:t>
      </w:r>
    </w:p>
    <w:p w:rsidR="00FB1562" w:rsidRPr="008E7037" w:rsidRDefault="00793C7A" w:rsidP="00344561">
      <w:pPr>
        <w:pStyle w:val="SpecP2"/>
      </w:pPr>
      <w:r>
        <w:t>1.</w:t>
      </w:r>
      <w:r w:rsidR="00371699" w:rsidRPr="008E7037">
        <w:tab/>
      </w:r>
      <w:r w:rsidR="00FB1562" w:rsidRPr="008E7037">
        <w:t>Co-ordinate recycling of waste materials with 01</w:t>
      </w:r>
      <w:r w:rsidR="004A234D" w:rsidRPr="008E7037">
        <w:t> </w:t>
      </w:r>
      <w:r w:rsidR="00FB1562" w:rsidRPr="008E7037">
        <w:t>74</w:t>
      </w:r>
      <w:r w:rsidR="004A234D" w:rsidRPr="008E7037">
        <w:t> </w:t>
      </w:r>
      <w:r w:rsidR="00FB1562" w:rsidRPr="008E7037">
        <w:t>19</w:t>
      </w:r>
      <w:r w:rsidR="004A234D" w:rsidRPr="008E7037">
        <w:t> </w:t>
      </w:r>
      <w:r w:rsidR="004A234D" w:rsidRPr="008E7037">
        <w:noBreakHyphen/>
        <w:t> </w:t>
      </w:r>
      <w:r w:rsidR="00FB1562" w:rsidRPr="008E7037">
        <w:t>Construction Waste Management and Disposal.</w:t>
      </w:r>
    </w:p>
    <w:p w:rsidR="00117DD9" w:rsidRDefault="00BE7C1A">
      <w:pPr>
        <w:pStyle w:val="SpecP2"/>
      </w:pPr>
      <w:r>
        <w:t>2.</w:t>
      </w:r>
      <w:r w:rsidR="00FB1562" w:rsidRPr="008E7037">
        <w:tab/>
        <w:t>Collect recyclable waste and dispose of or recycle field generated construction waste created during construction or final cleaning related to work of this Section.</w:t>
      </w:r>
    </w:p>
    <w:p w:rsidR="00117DD9" w:rsidRDefault="00BE7C1A">
      <w:pPr>
        <w:pStyle w:val="SpecP2"/>
      </w:pPr>
      <w:r>
        <w:t>3.</w:t>
      </w:r>
      <w:r w:rsidR="00FB1562" w:rsidRPr="008E7037">
        <w:tab/>
        <w:t>Remove recycling containers and bins from site</w:t>
      </w:r>
      <w:r w:rsidR="009C7ABB" w:rsidRPr="008E7037">
        <w:t xml:space="preserve"> and dispose of materials at appropriate facility</w:t>
      </w:r>
      <w:r w:rsidR="00FB1562" w:rsidRPr="008E7037">
        <w:t>.</w:t>
      </w:r>
    </w:p>
    <w:p w:rsidR="00102423" w:rsidRPr="008E7037" w:rsidRDefault="00EB7EE3" w:rsidP="009F2DBF">
      <w:pPr>
        <w:pStyle w:val="SpecArticle"/>
        <w:spacing w:before="240"/>
      </w:pPr>
      <w:r w:rsidRPr="008E7037">
        <w:t>3.</w:t>
      </w:r>
      <w:r w:rsidR="003920E9">
        <w:t>6</w:t>
      </w:r>
      <w:r w:rsidR="00102423" w:rsidRPr="008E7037">
        <w:tab/>
        <w:t>PROTECTION</w:t>
      </w:r>
    </w:p>
    <w:p w:rsidR="00A113C1" w:rsidRDefault="00A113C1" w:rsidP="008E7037">
      <w:pPr>
        <w:rPr>
          <w:b/>
          <w:snapToGrid w:val="0"/>
          <w:color w:val="000000"/>
        </w:rPr>
      </w:pPr>
    </w:p>
    <w:p w:rsidR="00102423" w:rsidRDefault="00FD7E47" w:rsidP="0086676C">
      <w:pPr>
        <w:pStyle w:val="SpecP1"/>
      </w:pPr>
      <w:r>
        <w:t>A.</w:t>
      </w:r>
      <w:r w:rsidR="009F320B">
        <w:tab/>
      </w:r>
      <w:r w:rsidR="00102423" w:rsidRPr="008E7037">
        <w:t xml:space="preserve">Protect installed products and </w:t>
      </w:r>
      <w:r w:rsidR="009F320B">
        <w:t>accessories</w:t>
      </w:r>
      <w:r w:rsidR="00102423" w:rsidRPr="008E7037">
        <w:t xml:space="preserve"> from damage during construction.</w:t>
      </w:r>
    </w:p>
    <w:p w:rsidR="00F14E62" w:rsidRPr="008E7037" w:rsidRDefault="00F14E62" w:rsidP="0086676C">
      <w:pPr>
        <w:pStyle w:val="SpecP1"/>
      </w:pPr>
    </w:p>
    <w:p w:rsidR="00FB1562" w:rsidRDefault="00FD7E47" w:rsidP="0086676C">
      <w:pPr>
        <w:pStyle w:val="SpecP1"/>
      </w:pPr>
      <w:r>
        <w:t>B.</w:t>
      </w:r>
      <w:r w:rsidR="00102423" w:rsidRPr="008E7037">
        <w:tab/>
        <w:t xml:space="preserve">Repair damage to adjacent materials caused by </w:t>
      </w:r>
      <w:r w:rsidR="00470391">
        <w:t>insulation</w:t>
      </w:r>
      <w:r w:rsidR="00F107B2">
        <w:t xml:space="preserve"> installation</w:t>
      </w:r>
      <w:r w:rsidR="00102423" w:rsidRPr="008E7037">
        <w:t>.</w:t>
      </w:r>
    </w:p>
    <w:p w:rsidR="00FB1562" w:rsidRPr="008E7037" w:rsidRDefault="00FB1562" w:rsidP="008E7037">
      <w:pPr>
        <w:rPr>
          <w:b/>
          <w:snapToGrid w:val="0"/>
        </w:rPr>
      </w:pPr>
    </w:p>
    <w:p w:rsidR="00FB1562" w:rsidRPr="00F14E62" w:rsidRDefault="00FB1562" w:rsidP="00F107B2">
      <w:pPr>
        <w:pStyle w:val="SpecArticle"/>
      </w:pPr>
      <w:r w:rsidRPr="00F14E62">
        <w:t>END OF SECTION</w:t>
      </w:r>
      <w:r w:rsidR="00F14E62" w:rsidRPr="00F14E62">
        <w:t xml:space="preserve"> </w:t>
      </w:r>
      <w:r w:rsidR="00462ACF">
        <w:t xml:space="preserve">07 </w:t>
      </w:r>
      <w:r w:rsidR="001465EE">
        <w:t>2</w:t>
      </w:r>
      <w:r w:rsidR="009130F6">
        <w:t>1</w:t>
      </w:r>
      <w:r w:rsidR="007609B3" w:rsidRPr="00E85AE0">
        <w:t>16</w:t>
      </w:r>
      <w:r w:rsidR="007C0A91" w:rsidRPr="00E85AE0">
        <w:t xml:space="preserve"> </w:t>
      </w:r>
      <w:r w:rsidR="00462ACF">
        <w:t xml:space="preserve">– </w:t>
      </w:r>
      <w:r w:rsidR="009130F6">
        <w:t>Blanket</w:t>
      </w:r>
      <w:r w:rsidR="001465EE" w:rsidRPr="001465EE">
        <w:t xml:space="preserve"> </w:t>
      </w:r>
      <w:r w:rsidR="004D4FF5">
        <w:t xml:space="preserve">(and batt) </w:t>
      </w:r>
      <w:r w:rsidR="001465EE" w:rsidRPr="001465EE">
        <w:t>Insulation</w:t>
      </w:r>
      <w:r w:rsidR="00780CC9">
        <w:t xml:space="preserve"> (AFB</w:t>
      </w:r>
      <w:r w:rsidR="00D06B12">
        <w:t xml:space="preserve"> </w:t>
      </w:r>
      <w:proofErr w:type="spellStart"/>
      <w:r w:rsidR="00D06B12" w:rsidRPr="00D06B12">
        <w:rPr>
          <w:caps w:val="0"/>
        </w:rPr>
        <w:t>evo</w:t>
      </w:r>
      <w:proofErr w:type="spellEnd"/>
      <w:r w:rsidR="00FA1A3E">
        <w:rPr>
          <w:caps w:val="0"/>
        </w:rPr>
        <w:t>™</w:t>
      </w:r>
      <w:r w:rsidR="00780CC9">
        <w:t>)</w:t>
      </w:r>
    </w:p>
    <w:sectPr w:rsidR="00FB1562" w:rsidRPr="00F14E62" w:rsidSect="004A1A3E">
      <w:headerReference w:type="default" r:id="rId11"/>
      <w:pgSz w:w="12240" w:h="15840" w:code="1"/>
      <w:pgMar w:top="864" w:right="720" w:bottom="864" w:left="1440" w:header="864"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2EC2" w:rsidRDefault="00DC2EC2">
      <w:r>
        <w:separator/>
      </w:r>
    </w:p>
  </w:endnote>
  <w:endnote w:type="continuationSeparator" w:id="0">
    <w:p w:rsidR="00DC2EC2" w:rsidRDefault="00DC2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2EC2" w:rsidRDefault="00DC2EC2">
      <w:r>
        <w:separator/>
      </w:r>
    </w:p>
  </w:footnote>
  <w:footnote w:type="continuationSeparator" w:id="0">
    <w:p w:rsidR="00DC2EC2" w:rsidRDefault="00DC2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0E8" w:rsidRPr="008E7037" w:rsidRDefault="00C500E7" w:rsidP="008E7037">
    <w:pPr>
      <w:rPr>
        <w:snapToGrid w:val="0"/>
      </w:rPr>
    </w:pPr>
    <w:r>
      <w:rPr>
        <w:snapToGrid w:val="0"/>
      </w:rPr>
      <w:t>ROCKWOOL</w:t>
    </w:r>
    <w:r w:rsidR="00FA1A3E">
      <w:rPr>
        <w:snapToGrid w:val="0"/>
      </w:rPr>
      <w:t>™</w:t>
    </w:r>
    <w:r>
      <w:rPr>
        <w:snapToGrid w:val="0"/>
      </w:rPr>
      <w:tab/>
    </w:r>
    <w:r>
      <w:rPr>
        <w:snapToGrid w:val="0"/>
      </w:rPr>
      <w:tab/>
    </w:r>
    <w:r>
      <w:rPr>
        <w:snapToGrid w:val="0"/>
      </w:rPr>
      <w:tab/>
    </w:r>
    <w:r>
      <w:rPr>
        <w:snapToGrid w:val="0"/>
      </w:rPr>
      <w:tab/>
    </w:r>
    <w:r w:rsidR="005220E8">
      <w:rPr>
        <w:snapToGrid w:val="0"/>
      </w:rPr>
      <w:t>Blanket (and Batt) Insulation</w:t>
    </w:r>
    <w:r w:rsidR="005220E8">
      <w:rPr>
        <w:snapToGrid w:val="0"/>
      </w:rPr>
      <w:tab/>
    </w:r>
    <w:r w:rsidR="005220E8">
      <w:rPr>
        <w:snapToGrid w:val="0"/>
      </w:rPr>
      <w:tab/>
    </w:r>
    <w:r w:rsidR="005220E8">
      <w:rPr>
        <w:snapToGrid w:val="0"/>
      </w:rPr>
      <w:tab/>
    </w:r>
    <w:r w:rsidR="005220E8">
      <w:rPr>
        <w:snapToGrid w:val="0"/>
      </w:rPr>
      <w:tab/>
    </w:r>
    <w:r w:rsidR="00BE643B" w:rsidRPr="00BE643B">
      <w:rPr>
        <w:snapToGrid w:val="0"/>
      </w:rPr>
      <w:t xml:space="preserve">Section </w:t>
    </w:r>
    <w:r w:rsidR="0010550B">
      <w:rPr>
        <w:snapToGrid w:val="0"/>
      </w:rPr>
      <w:t>07 21 16</w:t>
    </w:r>
  </w:p>
  <w:p w:rsidR="005220E8" w:rsidRPr="008E7037" w:rsidRDefault="005220E8" w:rsidP="0029215D">
    <w:pPr>
      <w:rPr>
        <w:rStyle w:val="PageNumber"/>
      </w:rPr>
    </w:pPr>
    <w:r w:rsidRPr="008E7037">
      <w:rPr>
        <w:snapToGrid w:val="0"/>
      </w:rPr>
      <w:t xml:space="preserve">Master </w:t>
    </w:r>
    <w:r>
      <w:rPr>
        <w:snapToGrid w:val="0"/>
      </w:rPr>
      <w:t xml:space="preserve">Guide </w:t>
    </w:r>
    <w:r w:rsidRPr="008E7037">
      <w:rPr>
        <w:snapToGrid w:val="0"/>
      </w:rPr>
      <w:t>Specification</w:t>
    </w:r>
    <w:r w:rsidR="0029215D">
      <w:rPr>
        <w:snapToGrid w:val="0"/>
      </w:rPr>
      <w:t xml:space="preserve">                                   </w:t>
    </w:r>
    <w:proofErr w:type="gramStart"/>
    <w:r w:rsidR="0029215D">
      <w:rPr>
        <w:snapToGrid w:val="0"/>
      </w:rPr>
      <w:t xml:space="preserve">   </w:t>
    </w:r>
    <w:r w:rsidR="00780CC9">
      <w:rPr>
        <w:snapToGrid w:val="0"/>
      </w:rPr>
      <w:t>(</w:t>
    </w:r>
    <w:proofErr w:type="gramEnd"/>
    <w:r w:rsidR="00780CC9">
      <w:rPr>
        <w:snapToGrid w:val="0"/>
      </w:rPr>
      <w:t>AFB</w:t>
    </w:r>
    <w:r w:rsidR="00D06B12">
      <w:rPr>
        <w:snapToGrid w:val="0"/>
      </w:rPr>
      <w:t xml:space="preserve"> </w:t>
    </w:r>
    <w:proofErr w:type="spellStart"/>
    <w:r w:rsidR="00D06B12">
      <w:rPr>
        <w:snapToGrid w:val="0"/>
      </w:rPr>
      <w:t>evo</w:t>
    </w:r>
    <w:proofErr w:type="spellEnd"/>
    <w:r w:rsidR="00D06B12">
      <w:rPr>
        <w:snapToGrid w:val="0"/>
      </w:rPr>
      <w:t>™</w:t>
    </w:r>
    <w:r w:rsidR="00780CC9">
      <w:rPr>
        <w:snapToGrid w:val="0"/>
      </w:rPr>
      <w:t>)</w:t>
    </w:r>
    <w:r w:rsidR="0029215D">
      <w:rPr>
        <w:snapToGrid w:val="0"/>
      </w:rPr>
      <w:tab/>
    </w:r>
    <w:r w:rsidR="0029215D">
      <w:rPr>
        <w:snapToGrid w:val="0"/>
      </w:rPr>
      <w:tab/>
    </w:r>
    <w:r w:rsidR="0029215D">
      <w:rPr>
        <w:snapToGrid w:val="0"/>
      </w:rPr>
      <w:tab/>
    </w:r>
    <w:r w:rsidR="0029215D">
      <w:rPr>
        <w:snapToGrid w:val="0"/>
      </w:rPr>
      <w:tab/>
    </w:r>
    <w:r w:rsidR="0029215D">
      <w:rPr>
        <w:snapToGrid w:val="0"/>
      </w:rPr>
      <w:tab/>
    </w:r>
    <w:r w:rsidRPr="008E7037">
      <w:rPr>
        <w:snapToGrid w:val="0"/>
      </w:rPr>
      <w:t xml:space="preserve">Page </w:t>
    </w:r>
    <w:r w:rsidR="00272168" w:rsidRPr="008E7037">
      <w:rPr>
        <w:rStyle w:val="PageNumber"/>
      </w:rPr>
      <w:fldChar w:fldCharType="begin"/>
    </w:r>
    <w:r w:rsidRPr="008E7037">
      <w:rPr>
        <w:rStyle w:val="PageNumber"/>
      </w:rPr>
      <w:instrText xml:space="preserve"> PAGE </w:instrText>
    </w:r>
    <w:r w:rsidR="00272168" w:rsidRPr="008E7037">
      <w:rPr>
        <w:rStyle w:val="PageNumber"/>
      </w:rPr>
      <w:fldChar w:fldCharType="separate"/>
    </w:r>
    <w:r w:rsidR="00AD44F8">
      <w:rPr>
        <w:rStyle w:val="PageNumber"/>
        <w:noProof/>
      </w:rPr>
      <w:t>2</w:t>
    </w:r>
    <w:r w:rsidR="00272168" w:rsidRPr="008E7037">
      <w:rPr>
        <w:rStyle w:val="PageNumber"/>
      </w:rPr>
      <w:fldChar w:fldCharType="end"/>
    </w:r>
  </w:p>
  <w:p w:rsidR="005220E8" w:rsidRPr="008E7037" w:rsidRDefault="00C500E7" w:rsidP="00C8482D">
    <w:pPr>
      <w:ind w:left="7920" w:firstLine="720"/>
      <w:rPr>
        <w:rStyle w:val="PageNumber"/>
      </w:rPr>
    </w:pPr>
    <w:r>
      <w:rPr>
        <w:rStyle w:val="PageNumber"/>
      </w:rPr>
      <w:t>January 2018</w:t>
    </w:r>
  </w:p>
  <w:p w:rsidR="005220E8" w:rsidRPr="008E7037" w:rsidRDefault="00522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F7AF492"/>
    <w:lvl w:ilvl="0">
      <w:start w:val="1"/>
      <w:numFmt w:val="decimal"/>
      <w:lvlText w:val="%1."/>
      <w:lvlJc w:val="left"/>
      <w:pPr>
        <w:tabs>
          <w:tab w:val="num" w:pos="1492"/>
        </w:tabs>
        <w:ind w:left="1492" w:hanging="360"/>
      </w:pPr>
      <w:rPr>
        <w:rFonts w:ascii="Times New Roman" w:hAnsi="Times New Roman" w:cs="Times New Roman"/>
        <w:b w:val="0"/>
        <w:bCs w:val="0"/>
        <w:i w:val="0"/>
        <w:iCs w:val="0"/>
        <w:caps w:val="0"/>
        <w:smallCaps w:val="0"/>
        <w:strike w:val="0"/>
        <w:dstrike w:val="0"/>
        <w:snapToGrid w:val="0"/>
        <w:color w:val="000000"/>
      </w:rPr>
    </w:lvl>
  </w:abstractNum>
  <w:abstractNum w:abstractNumId="1" w15:restartNumberingAfterBreak="0">
    <w:nsid w:val="FFFFFF7D"/>
    <w:multiLevelType w:val="singleLevel"/>
    <w:tmpl w:val="F04AE3F8"/>
    <w:lvl w:ilvl="0">
      <w:start w:val="1"/>
      <w:numFmt w:val="decimal"/>
      <w:lvlText w:val="%1."/>
      <w:lvlJc w:val="left"/>
      <w:pPr>
        <w:tabs>
          <w:tab w:val="num" w:pos="1209"/>
        </w:tabs>
        <w:ind w:left="1209" w:hanging="360"/>
      </w:pPr>
      <w:rPr>
        <w:rFonts w:ascii="Times New Roman" w:hAnsi="Times New Roman" w:cs="Times New Roman"/>
        <w:b w:val="0"/>
        <w:bCs w:val="0"/>
        <w:i w:val="0"/>
        <w:iCs w:val="0"/>
        <w:caps w:val="0"/>
        <w:smallCaps w:val="0"/>
        <w:strike w:val="0"/>
        <w:dstrike w:val="0"/>
        <w:snapToGrid w:val="0"/>
        <w:color w:val="000000"/>
      </w:rPr>
    </w:lvl>
  </w:abstractNum>
  <w:abstractNum w:abstractNumId="2" w15:restartNumberingAfterBreak="0">
    <w:nsid w:val="FFFFFF7E"/>
    <w:multiLevelType w:val="singleLevel"/>
    <w:tmpl w:val="9E6C0E7C"/>
    <w:lvl w:ilvl="0">
      <w:start w:val="1"/>
      <w:numFmt w:val="decimal"/>
      <w:lvlText w:val="%1."/>
      <w:lvlJc w:val="left"/>
      <w:pPr>
        <w:tabs>
          <w:tab w:val="num" w:pos="926"/>
        </w:tabs>
        <w:ind w:left="926" w:hanging="360"/>
      </w:pPr>
      <w:rPr>
        <w:rFonts w:ascii="Times New Roman" w:hAnsi="Times New Roman" w:cs="Times New Roman"/>
        <w:b w:val="0"/>
        <w:bCs w:val="0"/>
        <w:i w:val="0"/>
        <w:iCs w:val="0"/>
        <w:caps w:val="0"/>
        <w:smallCaps w:val="0"/>
        <w:strike w:val="0"/>
        <w:dstrike w:val="0"/>
        <w:snapToGrid w:val="0"/>
        <w:color w:val="000000"/>
      </w:rPr>
    </w:lvl>
  </w:abstractNum>
  <w:abstractNum w:abstractNumId="3" w15:restartNumberingAfterBreak="0">
    <w:nsid w:val="FFFFFF7F"/>
    <w:multiLevelType w:val="singleLevel"/>
    <w:tmpl w:val="ECC6FBAC"/>
    <w:lvl w:ilvl="0">
      <w:start w:val="1"/>
      <w:numFmt w:val="decimal"/>
      <w:lvlText w:val="%1."/>
      <w:lvlJc w:val="left"/>
      <w:pPr>
        <w:tabs>
          <w:tab w:val="num" w:pos="643"/>
        </w:tabs>
        <w:ind w:left="643" w:hanging="360"/>
      </w:pPr>
      <w:rPr>
        <w:rFonts w:ascii="Times New Roman" w:hAnsi="Times New Roman" w:cs="Times New Roman"/>
        <w:b w:val="0"/>
        <w:bCs w:val="0"/>
        <w:i w:val="0"/>
        <w:iCs w:val="0"/>
        <w:caps w:val="0"/>
        <w:smallCaps w:val="0"/>
        <w:strike w:val="0"/>
        <w:dstrike w:val="0"/>
        <w:snapToGrid w:val="0"/>
        <w:color w:val="000000"/>
      </w:rPr>
    </w:lvl>
  </w:abstractNum>
  <w:abstractNum w:abstractNumId="4" w15:restartNumberingAfterBreak="0">
    <w:nsid w:val="FFFFFF80"/>
    <w:multiLevelType w:val="singleLevel"/>
    <w:tmpl w:val="A3BE4322"/>
    <w:lvl w:ilvl="0">
      <w:start w:val="1"/>
      <w:numFmt w:val="bullet"/>
      <w:lvlText w:val=""/>
      <w:lvlJc w:val="left"/>
      <w:pPr>
        <w:tabs>
          <w:tab w:val="num" w:pos="1492"/>
        </w:tabs>
        <w:ind w:left="1492" w:hanging="360"/>
      </w:pPr>
      <w:rPr>
        <w:rFonts w:ascii="Symbol" w:hAnsi="Symbol" w:hint="default"/>
        <w:b/>
        <w:i/>
        <w:caps w:val="0"/>
        <w:smallCaps w:val="0"/>
        <w:strike w:val="0"/>
        <w:dstrike w:val="0"/>
        <w:snapToGrid w:val="0"/>
        <w:color w:val="000000"/>
      </w:rPr>
    </w:lvl>
  </w:abstractNum>
  <w:abstractNum w:abstractNumId="5" w15:restartNumberingAfterBreak="0">
    <w:nsid w:val="FFFFFF81"/>
    <w:multiLevelType w:val="singleLevel"/>
    <w:tmpl w:val="3F9E2130"/>
    <w:lvl w:ilvl="0">
      <w:start w:val="1"/>
      <w:numFmt w:val="bullet"/>
      <w:lvlText w:val=""/>
      <w:lvlJc w:val="left"/>
      <w:pPr>
        <w:tabs>
          <w:tab w:val="num" w:pos="1209"/>
        </w:tabs>
        <w:ind w:left="1209" w:hanging="360"/>
      </w:pPr>
      <w:rPr>
        <w:rFonts w:ascii="Symbol" w:hAnsi="Symbol" w:hint="default"/>
        <w:b/>
        <w:i/>
        <w:caps w:val="0"/>
        <w:smallCaps w:val="0"/>
        <w:strike w:val="0"/>
        <w:dstrike w:val="0"/>
        <w:snapToGrid w:val="0"/>
        <w:color w:val="000000"/>
      </w:rPr>
    </w:lvl>
  </w:abstractNum>
  <w:abstractNum w:abstractNumId="6" w15:restartNumberingAfterBreak="0">
    <w:nsid w:val="FFFFFF82"/>
    <w:multiLevelType w:val="singleLevel"/>
    <w:tmpl w:val="49968CCE"/>
    <w:lvl w:ilvl="0">
      <w:start w:val="1"/>
      <w:numFmt w:val="bullet"/>
      <w:lvlText w:val=""/>
      <w:lvlJc w:val="left"/>
      <w:pPr>
        <w:tabs>
          <w:tab w:val="num" w:pos="926"/>
        </w:tabs>
        <w:ind w:left="926" w:hanging="360"/>
      </w:pPr>
      <w:rPr>
        <w:rFonts w:ascii="Symbol" w:hAnsi="Symbol" w:hint="default"/>
        <w:b/>
        <w:i/>
        <w:caps w:val="0"/>
        <w:smallCaps w:val="0"/>
        <w:strike w:val="0"/>
        <w:dstrike w:val="0"/>
        <w:snapToGrid w:val="0"/>
        <w:color w:val="000000"/>
      </w:rPr>
    </w:lvl>
  </w:abstractNum>
  <w:abstractNum w:abstractNumId="7" w15:restartNumberingAfterBreak="0">
    <w:nsid w:val="FFFFFF83"/>
    <w:multiLevelType w:val="singleLevel"/>
    <w:tmpl w:val="F968A2FC"/>
    <w:lvl w:ilvl="0">
      <w:start w:val="1"/>
      <w:numFmt w:val="bullet"/>
      <w:lvlText w:val=""/>
      <w:lvlJc w:val="left"/>
      <w:pPr>
        <w:tabs>
          <w:tab w:val="num" w:pos="643"/>
        </w:tabs>
        <w:ind w:left="643" w:hanging="360"/>
      </w:pPr>
      <w:rPr>
        <w:rFonts w:ascii="Symbol" w:hAnsi="Symbol" w:hint="default"/>
        <w:b/>
        <w:i/>
        <w:caps w:val="0"/>
        <w:smallCaps w:val="0"/>
        <w:strike w:val="0"/>
        <w:dstrike w:val="0"/>
        <w:snapToGrid w:val="0"/>
        <w:color w:val="000000"/>
      </w:rPr>
    </w:lvl>
  </w:abstractNum>
  <w:abstractNum w:abstractNumId="8" w15:restartNumberingAfterBreak="0">
    <w:nsid w:val="FFFFFF88"/>
    <w:multiLevelType w:val="singleLevel"/>
    <w:tmpl w:val="F9CE14D0"/>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abstractNum>
  <w:abstractNum w:abstractNumId="9" w15:restartNumberingAfterBreak="0">
    <w:nsid w:val="FFFFFF89"/>
    <w:multiLevelType w:val="singleLevel"/>
    <w:tmpl w:val="4E846C3E"/>
    <w:lvl w:ilvl="0">
      <w:start w:val="1"/>
      <w:numFmt w:val="bullet"/>
      <w:lvlText w:val=""/>
      <w:lvlJc w:val="left"/>
      <w:pPr>
        <w:tabs>
          <w:tab w:val="num" w:pos="360"/>
        </w:tabs>
        <w:ind w:left="360" w:hanging="360"/>
      </w:pPr>
      <w:rPr>
        <w:rFonts w:ascii="Symbol" w:hAnsi="Symbol" w:hint="default"/>
        <w:b/>
        <w:i/>
        <w:caps w:val="0"/>
        <w:smallCaps w:val="0"/>
        <w:strike w:val="0"/>
        <w:dstrike w:val="0"/>
        <w:snapToGrid w:val="0"/>
        <w:color w:val="000000"/>
      </w:rPr>
    </w:lvl>
  </w:abstractNum>
  <w:abstractNum w:abstractNumId="10" w15:restartNumberingAfterBreak="0">
    <w:nsid w:val="00000001"/>
    <w:multiLevelType w:val="multilevel"/>
    <w:tmpl w:val="00000000"/>
    <w:name w:val="CSC Numbers"/>
    <w:lvl w:ilvl="0">
      <w:start w:val="1"/>
      <w:numFmt w:val="decimal"/>
      <w:lvlText w:val="%1"/>
      <w:lvlJc w:val="left"/>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rPr>
        <w:rFonts w:ascii="Times New Roman" w:hAnsi="Times New Roman" w:cs="Times New Roman"/>
        <w:b w:val="0"/>
        <w:bCs w:val="0"/>
        <w:i w:val="0"/>
        <w:iCs w:val="0"/>
        <w:caps w:val="0"/>
        <w:smallCaps w:val="0"/>
        <w:strike w:val="0"/>
        <w:dstrike w:val="0"/>
        <w:snapToGrid w:val="0"/>
        <w:color w:val="000000"/>
      </w:rPr>
    </w:lvl>
    <w:lvl w:ilvl="2">
      <w:start w:val="1"/>
      <w:numFmt w:val="decimal"/>
      <w:lvlText w:val=".%3"/>
      <w:lvlJc w:val="left"/>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rPr>
        <w:rFonts w:ascii="Times New Roman" w:hAnsi="Times New Roman" w:cs="Times New Roman"/>
        <w:b w:val="0"/>
        <w:bCs w:val="0"/>
        <w:i w:val="0"/>
        <w:iCs w:val="0"/>
        <w:caps w:val="0"/>
        <w:smallCaps w:val="0"/>
        <w:strike w:val="0"/>
        <w:dstrike w:val="0"/>
        <w:snapToGrid w:val="0"/>
        <w:color w:val="000000"/>
      </w:rPr>
    </w:lvl>
    <w:lvl w:ilvl="4">
      <w:start w:val="1"/>
      <w:numFmt w:val="decimal"/>
      <w:lvlText w:val=".%5"/>
      <w:lvlJc w:val="left"/>
      <w:rPr>
        <w:rFonts w:ascii="Times New Roman" w:hAnsi="Times New Roman" w:cs="Times New Roman"/>
        <w:b w:val="0"/>
        <w:bCs w:val="0"/>
        <w:i w:val="0"/>
        <w:iCs w:val="0"/>
        <w:caps w:val="0"/>
        <w:smallCaps w:val="0"/>
        <w:strike w:val="0"/>
        <w:dstrike w:val="0"/>
        <w:snapToGrid w:val="0"/>
        <w:color w:val="000000"/>
      </w:rPr>
    </w:lvl>
    <w:lvl w:ilvl="5">
      <w:start w:val="1"/>
      <w:numFmt w:val="decimal"/>
      <w:lvlText w:val=".%6"/>
      <w:lvlJc w:val="left"/>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rPr>
        <w:rFonts w:ascii="Times New Roman" w:hAnsi="Times New Roman" w:cs="Times New Roman"/>
        <w:b w:val="0"/>
        <w:bCs w:val="0"/>
        <w:i w:val="0"/>
        <w:iCs w:val="0"/>
        <w:caps w:val="0"/>
        <w:smallCaps w:val="0"/>
        <w:strike w:val="0"/>
        <w:dstrike w:val="0"/>
        <w:snapToGrid w:val="0"/>
        <w:color w:val="000000"/>
      </w:rPr>
    </w:lvl>
    <w:lvl w:ilvl="7">
      <w:start w:val="1"/>
      <w:numFmt w:val="decimal"/>
      <w:lvlText w:val=".%8"/>
      <w:lvlJc w:val="left"/>
      <w:rPr>
        <w:rFonts w:ascii="Times New Roman" w:hAnsi="Times New Roman" w:cs="Times New Roman"/>
        <w:b w:val="0"/>
        <w:bCs w:val="0"/>
        <w:i w:val="0"/>
        <w:iCs w:val="0"/>
        <w:caps w:val="0"/>
        <w:smallCaps w:val="0"/>
        <w:strike w:val="0"/>
        <w:dstrike w:val="0"/>
        <w:snapToGrid w:val="0"/>
        <w:color w:val="000000"/>
      </w:rPr>
    </w:lvl>
    <w:lvl w:ilvl="8">
      <w:numFmt w:val="decimal"/>
      <w:lvlText w:val=""/>
      <w:lvlJc w:val="left"/>
      <w:rPr>
        <w:rFonts w:ascii="Times New Roman" w:hAnsi="Times New Roman" w:cs="Times New Roman"/>
        <w:b w:val="0"/>
        <w:bCs w:val="0"/>
        <w:i w:val="0"/>
        <w:iCs w:val="0"/>
        <w:caps w:val="0"/>
        <w:smallCaps w:val="0"/>
        <w:strike w:val="0"/>
        <w:dstrike w:val="0"/>
        <w:snapToGrid w:val="0"/>
        <w:color w:val="000000"/>
      </w:rPr>
    </w:lvl>
  </w:abstractNum>
  <w:abstractNum w:abstractNumId="11" w15:restartNumberingAfterBreak="0">
    <w:nsid w:val="04211657"/>
    <w:multiLevelType w:val="multilevel"/>
    <w:tmpl w:val="570CD9F8"/>
    <w:lvl w:ilvl="0">
      <w:start w:val="2"/>
      <w:numFmt w:val="decimal"/>
      <w:lvlText w:val="%1"/>
      <w:lvlJc w:val="left"/>
      <w:pPr>
        <w:ind w:left="360" w:hanging="360"/>
      </w:pPr>
      <w:rPr>
        <w:rFonts w:hint="default"/>
      </w:rPr>
    </w:lvl>
    <w:lvl w:ilvl="1">
      <w:start w:val="2"/>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C1D66C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3" w15:restartNumberingAfterBreak="0">
    <w:nsid w:val="30823425"/>
    <w:multiLevelType w:val="multilevel"/>
    <w:tmpl w:val="B5DC4B28"/>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pStyle w:val="Heading2"/>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pStyle w:val="Heading3"/>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pStyle w:val="Heading4"/>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pStyle w:val="Heading5"/>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pStyle w:val="Heading6"/>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pStyle w:val="Heading7"/>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pStyle w:val="Heading8"/>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pStyle w:val="Heading9"/>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4" w15:restartNumberingAfterBreak="0">
    <w:nsid w:val="345672C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15" w15:restartNumberingAfterBreak="0">
    <w:nsid w:val="3A3547F5"/>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6" w15:restartNumberingAfterBreak="0">
    <w:nsid w:val="3C8A2937"/>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440"/>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800"/>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520"/>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880"/>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60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960"/>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68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17" w15:restartNumberingAfterBreak="0">
    <w:nsid w:val="46F60BA9"/>
    <w:multiLevelType w:val="multilevel"/>
    <w:tmpl w:val="B5DC4B28"/>
    <w:lvl w:ilvl="0">
      <w:start w:val="1"/>
      <w:numFmt w:val="decimal"/>
      <w:lvlRestart w:val="0"/>
      <w:lvlText w:val="Part %1"/>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1">
      <w:start w:val="1"/>
      <w:numFmt w:val="decimal"/>
      <w:lvlText w:val="%1.%2"/>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3"/>
      <w:lvlJc w:val="left"/>
      <w:pPr>
        <w:tabs>
          <w:tab w:val="num" w:pos="1440"/>
        </w:tabs>
        <w:ind w:left="144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4"/>
      <w:lvlJc w:val="left"/>
      <w:pPr>
        <w:tabs>
          <w:tab w:val="num" w:pos="2160"/>
        </w:tabs>
        <w:ind w:left="216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5"/>
      <w:lvlJc w:val="left"/>
      <w:pPr>
        <w:tabs>
          <w:tab w:val="num" w:pos="2880"/>
        </w:tabs>
        <w:ind w:left="288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6"/>
      <w:lvlJc w:val="left"/>
      <w:pPr>
        <w:tabs>
          <w:tab w:val="num" w:pos="3600"/>
        </w:tabs>
        <w:ind w:left="3600" w:hanging="72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7"/>
      <w:lvlJc w:val="left"/>
      <w:pPr>
        <w:tabs>
          <w:tab w:val="num" w:pos="4320"/>
        </w:tabs>
        <w:ind w:left="4320" w:hanging="72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8"/>
      <w:lvlJc w:val="left"/>
      <w:pPr>
        <w:tabs>
          <w:tab w:val="num" w:pos="5040"/>
        </w:tabs>
        <w:ind w:left="5040" w:hanging="72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9"/>
      <w:lvlJc w:val="left"/>
      <w:pPr>
        <w:tabs>
          <w:tab w:val="num" w:pos="5760"/>
        </w:tabs>
        <w:ind w:left="5760" w:hanging="720"/>
      </w:pPr>
      <w:rPr>
        <w:rFonts w:ascii="Times New Roman" w:hAnsi="Times New Roman" w:cs="Times New Roman" w:hint="default"/>
        <w:b w:val="0"/>
        <w:bCs w:val="0"/>
        <w:i w:val="0"/>
        <w:iCs w:val="0"/>
        <w:caps w:val="0"/>
        <w:smallCaps w:val="0"/>
        <w:strike w:val="0"/>
        <w:dstrike w:val="0"/>
        <w:snapToGrid w:val="0"/>
        <w:color w:val="000000"/>
      </w:rPr>
    </w:lvl>
  </w:abstractNum>
  <w:abstractNum w:abstractNumId="18" w15:restartNumberingAfterBreak="0">
    <w:nsid w:val="4A527BEF"/>
    <w:multiLevelType w:val="hybridMultilevel"/>
    <w:tmpl w:val="E8AA43FA"/>
    <w:lvl w:ilvl="0" w:tplc="4EEAE78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58062654"/>
    <w:multiLevelType w:val="hybridMultilevel"/>
    <w:tmpl w:val="5086AAA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15:restartNumberingAfterBreak="0">
    <w:nsid w:val="611532A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1" w15:restartNumberingAfterBreak="0">
    <w:nsid w:val="632C594F"/>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2" w15:restartNumberingAfterBreak="0">
    <w:nsid w:val="6438143B"/>
    <w:multiLevelType w:val="multilevel"/>
    <w:tmpl w:val="0409001F"/>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decimal"/>
      <w:lvlText w:val="%1.%2."/>
      <w:lvlJc w:val="left"/>
      <w:pPr>
        <w:tabs>
          <w:tab w:val="num" w:pos="792"/>
        </w:tabs>
        <w:ind w:left="792" w:hanging="432"/>
      </w:pPr>
      <w:rPr>
        <w:rFonts w:ascii="Times New Roman" w:hAnsi="Times New Roman" w:cs="Times New Roman"/>
        <w:b w:val="0"/>
        <w:bCs w:val="0"/>
        <w:i w:val="0"/>
        <w:iCs w:val="0"/>
        <w:caps w:val="0"/>
        <w:smallCaps w:val="0"/>
        <w:strike w:val="0"/>
        <w:dstrike w:val="0"/>
        <w:snapToGrid w:val="0"/>
        <w:color w:val="000000"/>
      </w:rPr>
    </w:lvl>
    <w:lvl w:ilvl="2">
      <w:start w:val="1"/>
      <w:numFmt w:val="decimal"/>
      <w:lvlText w:val="%1.%2.%3."/>
      <w:lvlJc w:val="left"/>
      <w:pPr>
        <w:tabs>
          <w:tab w:val="num" w:pos="1224"/>
        </w:tabs>
        <w:ind w:left="1224" w:hanging="504"/>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1.%2.%3.%4."/>
      <w:lvlJc w:val="left"/>
      <w:pPr>
        <w:tabs>
          <w:tab w:val="num" w:pos="1728"/>
        </w:tabs>
        <w:ind w:left="1728" w:hanging="648"/>
      </w:pPr>
      <w:rPr>
        <w:rFonts w:ascii="Times New Roman" w:hAnsi="Times New Roman" w:cs="Times New Roman"/>
        <w:b w:val="0"/>
        <w:bCs w:val="0"/>
        <w:i w:val="0"/>
        <w:iCs w:val="0"/>
        <w:caps w:val="0"/>
        <w:smallCaps w:val="0"/>
        <w:strike w:val="0"/>
        <w:dstrike w:val="0"/>
        <w:snapToGrid w:val="0"/>
        <w:color w:val="000000"/>
      </w:rPr>
    </w:lvl>
    <w:lvl w:ilvl="4">
      <w:start w:val="1"/>
      <w:numFmt w:val="decimal"/>
      <w:lvlText w:val="%1.%2.%3.%4.%5."/>
      <w:lvlJc w:val="left"/>
      <w:pPr>
        <w:tabs>
          <w:tab w:val="num" w:pos="2232"/>
        </w:tabs>
        <w:ind w:left="2232" w:hanging="792"/>
      </w:pPr>
      <w:rPr>
        <w:rFonts w:ascii="Times New Roman" w:hAnsi="Times New Roman" w:cs="Times New Roman"/>
        <w:b w:val="0"/>
        <w:bCs w:val="0"/>
        <w:i w:val="0"/>
        <w:iCs w:val="0"/>
        <w:caps w:val="0"/>
        <w:smallCaps w:val="0"/>
        <w:strike w:val="0"/>
        <w:dstrike w:val="0"/>
        <w:snapToGrid w:val="0"/>
        <w:color w:val="000000"/>
      </w:rPr>
    </w:lvl>
    <w:lvl w:ilvl="5">
      <w:start w:val="1"/>
      <w:numFmt w:val="decimal"/>
      <w:lvlText w:val="%1.%2.%3.%4.%5.%6."/>
      <w:lvlJc w:val="left"/>
      <w:pPr>
        <w:tabs>
          <w:tab w:val="num" w:pos="2736"/>
        </w:tabs>
        <w:ind w:left="2736" w:hanging="936"/>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1.%2.%3.%4.%5.%6.%7."/>
      <w:lvlJc w:val="left"/>
      <w:pPr>
        <w:tabs>
          <w:tab w:val="num" w:pos="3240"/>
        </w:tabs>
        <w:ind w:left="3240" w:hanging="1080"/>
      </w:pPr>
      <w:rPr>
        <w:rFonts w:ascii="Times New Roman" w:hAnsi="Times New Roman" w:cs="Times New Roman"/>
        <w:b w:val="0"/>
        <w:bCs w:val="0"/>
        <w:i w:val="0"/>
        <w:iCs w:val="0"/>
        <w:caps w:val="0"/>
        <w:smallCaps w:val="0"/>
        <w:strike w:val="0"/>
        <w:dstrike w:val="0"/>
        <w:snapToGrid w:val="0"/>
        <w:color w:val="000000"/>
      </w:rPr>
    </w:lvl>
    <w:lvl w:ilvl="7">
      <w:start w:val="1"/>
      <w:numFmt w:val="decimal"/>
      <w:lvlText w:val="%1.%2.%3.%4.%5.%6.%7.%8."/>
      <w:lvlJc w:val="left"/>
      <w:pPr>
        <w:tabs>
          <w:tab w:val="num" w:pos="3744"/>
        </w:tabs>
        <w:ind w:left="3744" w:hanging="1224"/>
      </w:pPr>
      <w:rPr>
        <w:rFonts w:ascii="Times New Roman" w:hAnsi="Times New Roman" w:cs="Times New Roman"/>
        <w:b w:val="0"/>
        <w:bCs w:val="0"/>
        <w:i w:val="0"/>
        <w:iCs w:val="0"/>
        <w:caps w:val="0"/>
        <w:smallCaps w:val="0"/>
        <w:strike w:val="0"/>
        <w:dstrike w:val="0"/>
        <w:snapToGrid w:val="0"/>
        <w:color w:val="000000"/>
      </w:rPr>
    </w:lvl>
    <w:lvl w:ilvl="8">
      <w:start w:val="1"/>
      <w:numFmt w:val="decimal"/>
      <w:lvlText w:val="%1.%2.%3.%4.%5.%6.%7.%8.%9."/>
      <w:lvlJc w:val="left"/>
      <w:pPr>
        <w:tabs>
          <w:tab w:val="num" w:pos="4320"/>
        </w:tabs>
        <w:ind w:left="4320" w:hanging="1440"/>
      </w:pPr>
      <w:rPr>
        <w:rFonts w:ascii="Times New Roman" w:hAnsi="Times New Roman" w:cs="Times New Roman"/>
        <w:b w:val="0"/>
        <w:bCs w:val="0"/>
        <w:i w:val="0"/>
        <w:iCs w:val="0"/>
        <w:caps w:val="0"/>
        <w:smallCaps w:val="0"/>
        <w:strike w:val="0"/>
        <w:dstrike w:val="0"/>
        <w:snapToGrid w:val="0"/>
        <w:color w:val="000000"/>
      </w:rPr>
    </w:lvl>
  </w:abstractNum>
  <w:abstractNum w:abstractNumId="23" w15:restartNumberingAfterBreak="0">
    <w:nsid w:val="649A476A"/>
    <w:multiLevelType w:val="multilevel"/>
    <w:tmpl w:val="0409001D"/>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color w:val="000000"/>
      </w:rPr>
    </w:lvl>
    <w:lvl w:ilvl="1">
      <w:start w:val="1"/>
      <w:numFmt w:val="lowerLetter"/>
      <w:lvlText w:val="%2)"/>
      <w:lvlJc w:val="left"/>
      <w:pPr>
        <w:tabs>
          <w:tab w:val="num" w:pos="720"/>
        </w:tabs>
        <w:ind w:left="720" w:hanging="360"/>
      </w:pPr>
      <w:rPr>
        <w:rFonts w:ascii="Times New Roman" w:hAnsi="Times New Roman" w:cs="Times New Roman"/>
        <w:b w:val="0"/>
        <w:bCs w:val="0"/>
        <w:i w:val="0"/>
        <w:iCs w:val="0"/>
        <w:caps w:val="0"/>
        <w:smallCaps w:val="0"/>
        <w:strike w:val="0"/>
        <w:dstrike w:val="0"/>
        <w:snapToGrid w:val="0"/>
        <w:color w:val="000000"/>
      </w:rPr>
    </w:lvl>
    <w:lvl w:ilvl="2">
      <w:start w:val="1"/>
      <w:numFmt w:val="lowerRoman"/>
      <w:lvlText w:val="%3)"/>
      <w:lvlJc w:val="left"/>
      <w:pPr>
        <w:tabs>
          <w:tab w:val="num" w:pos="1080"/>
        </w:tabs>
        <w:ind w:left="1080" w:hanging="360"/>
      </w:pPr>
      <w:rPr>
        <w:rFonts w:ascii="Times New Roman" w:hAnsi="Times New Roman" w:cs="Times New Roman"/>
        <w:b w:val="0"/>
        <w:bCs w:val="0"/>
        <w:i w:val="0"/>
        <w:iCs w:val="0"/>
        <w:caps w:val="0"/>
        <w:smallCaps w:val="0"/>
        <w:strike w:val="0"/>
        <w:dstrike w:val="0"/>
        <w:snapToGrid w:val="0"/>
        <w:color w:val="000000"/>
      </w:rPr>
    </w:lvl>
    <w:lvl w:ilvl="3">
      <w:start w:val="1"/>
      <w:numFmt w:val="decimal"/>
      <w:lvlText w:val="(%4)"/>
      <w:lvlJc w:val="left"/>
      <w:pPr>
        <w:tabs>
          <w:tab w:val="num" w:pos="1440"/>
        </w:tabs>
        <w:ind w:left="1440" w:hanging="360"/>
      </w:pPr>
      <w:rPr>
        <w:rFonts w:ascii="Times New Roman" w:hAnsi="Times New Roman" w:cs="Times New Roman"/>
        <w:b w:val="0"/>
        <w:bCs w:val="0"/>
        <w:i w:val="0"/>
        <w:iCs w:val="0"/>
        <w:caps w:val="0"/>
        <w:smallCaps w:val="0"/>
        <w:strike w:val="0"/>
        <w:dstrike w:val="0"/>
        <w:snapToGrid w:val="0"/>
        <w:color w:val="000000"/>
      </w:rPr>
    </w:lvl>
    <w:lvl w:ilvl="4">
      <w:start w:val="1"/>
      <w:numFmt w:val="lowerLetter"/>
      <w:lvlText w:val="(%5)"/>
      <w:lvlJc w:val="left"/>
      <w:pPr>
        <w:tabs>
          <w:tab w:val="num" w:pos="1800"/>
        </w:tabs>
        <w:ind w:left="1800" w:hanging="360"/>
      </w:pPr>
      <w:rPr>
        <w:rFonts w:ascii="Times New Roman" w:hAnsi="Times New Roman" w:cs="Times New Roman"/>
        <w:b w:val="0"/>
        <w:bCs w:val="0"/>
        <w:i w:val="0"/>
        <w:iCs w:val="0"/>
        <w:caps w:val="0"/>
        <w:smallCaps w:val="0"/>
        <w:strike w:val="0"/>
        <w:dstrike w:val="0"/>
        <w:snapToGrid w:val="0"/>
        <w:color w:val="000000"/>
      </w:rPr>
    </w:lvl>
    <w:lvl w:ilvl="5">
      <w:start w:val="1"/>
      <w:numFmt w:val="lowerRoman"/>
      <w:lvlText w:val="(%6)"/>
      <w:lvlJc w:val="left"/>
      <w:pPr>
        <w:tabs>
          <w:tab w:val="num" w:pos="2160"/>
        </w:tabs>
        <w:ind w:left="2160" w:hanging="360"/>
      </w:pPr>
      <w:rPr>
        <w:rFonts w:ascii="Times New Roman" w:hAnsi="Times New Roman" w:cs="Times New Roman"/>
        <w:b w:val="0"/>
        <w:bCs w:val="0"/>
        <w:i w:val="0"/>
        <w:iCs w:val="0"/>
        <w:caps w:val="0"/>
        <w:smallCaps w:val="0"/>
        <w:strike w:val="0"/>
        <w:dstrike w:val="0"/>
        <w:snapToGrid w:val="0"/>
        <w:color w:val="000000"/>
      </w:rPr>
    </w:lvl>
    <w:lvl w:ilvl="6">
      <w:start w:val="1"/>
      <w:numFmt w:val="decimal"/>
      <w:lvlText w:val="%7."/>
      <w:lvlJc w:val="left"/>
      <w:pPr>
        <w:tabs>
          <w:tab w:val="num" w:pos="2520"/>
        </w:tabs>
        <w:ind w:left="2520" w:hanging="360"/>
      </w:pPr>
      <w:rPr>
        <w:rFonts w:ascii="Times New Roman" w:hAnsi="Times New Roman" w:cs="Times New Roman"/>
        <w:b w:val="0"/>
        <w:bCs w:val="0"/>
        <w:i w:val="0"/>
        <w:iCs w:val="0"/>
        <w:caps w:val="0"/>
        <w:smallCaps w:val="0"/>
        <w:strike w:val="0"/>
        <w:dstrike w:val="0"/>
        <w:snapToGrid w:val="0"/>
        <w:color w:val="000000"/>
      </w:rPr>
    </w:lvl>
    <w:lvl w:ilvl="7">
      <w:start w:val="1"/>
      <w:numFmt w:val="lowerLetter"/>
      <w:lvlText w:val="%8."/>
      <w:lvlJc w:val="left"/>
      <w:pPr>
        <w:tabs>
          <w:tab w:val="num" w:pos="2880"/>
        </w:tabs>
        <w:ind w:left="2880" w:hanging="360"/>
      </w:pPr>
      <w:rPr>
        <w:rFonts w:ascii="Times New Roman" w:hAnsi="Times New Roman" w:cs="Times New Roman"/>
        <w:b w:val="0"/>
        <w:bCs w:val="0"/>
        <w:i w:val="0"/>
        <w:iCs w:val="0"/>
        <w:caps w:val="0"/>
        <w:smallCaps w:val="0"/>
        <w:strike w:val="0"/>
        <w:dstrike w:val="0"/>
        <w:snapToGrid w:val="0"/>
        <w:color w:val="000000"/>
      </w:rPr>
    </w:lvl>
    <w:lvl w:ilvl="8">
      <w:start w:val="1"/>
      <w:numFmt w:val="lowerRoman"/>
      <w:lvlText w:val="%9."/>
      <w:lvlJc w:val="left"/>
      <w:pPr>
        <w:tabs>
          <w:tab w:val="num" w:pos="3240"/>
        </w:tabs>
        <w:ind w:left="3240" w:hanging="360"/>
      </w:pPr>
      <w:rPr>
        <w:rFonts w:ascii="Times New Roman" w:hAnsi="Times New Roman" w:cs="Times New Roman"/>
        <w:b w:val="0"/>
        <w:bCs w:val="0"/>
        <w:i w:val="0"/>
        <w:iCs w:val="0"/>
        <w:caps w:val="0"/>
        <w:smallCaps w:val="0"/>
        <w:strike w:val="0"/>
        <w:dstrike w:val="0"/>
        <w:snapToGrid w:val="0"/>
        <w:color w:val="000000"/>
      </w:rPr>
    </w:lvl>
  </w:abstractNum>
  <w:abstractNum w:abstractNumId="24" w15:restartNumberingAfterBreak="0">
    <w:nsid w:val="6B2F459F"/>
    <w:multiLevelType w:val="multilevel"/>
    <w:tmpl w:val="097054C6"/>
    <w:lvl w:ilvl="0">
      <w:start w:val="1"/>
      <w:numFmt w:val="decimal"/>
      <w:lvlRestart w:val="0"/>
      <w:suff w:val="space"/>
      <w:lvlText w:val="PART %1"/>
      <w:lvlJc w:val="left"/>
      <w:rPr>
        <w:rFonts w:cs="Times New Roman"/>
      </w:rPr>
    </w:lvl>
    <w:lvl w:ilvl="1">
      <w:start w:val="1"/>
      <w:numFmt w:val="decimal"/>
      <w:pStyle w:val="ManuSpec2"/>
      <w:lvlText w:val="%1.0%2"/>
      <w:lvlJc w:val="left"/>
      <w:pPr>
        <w:tabs>
          <w:tab w:val="num" w:pos="720"/>
        </w:tabs>
        <w:ind w:left="720" w:hanging="720"/>
      </w:pPr>
      <w:rPr>
        <w:rFonts w:cs="Times New Roman"/>
      </w:rPr>
    </w:lvl>
    <w:lvl w:ilvl="2">
      <w:start w:val="1"/>
      <w:numFmt w:val="upperLetter"/>
      <w:lvlText w:val="%3."/>
      <w:lvlJc w:val="left"/>
      <w:pPr>
        <w:tabs>
          <w:tab w:val="num" w:pos="1440"/>
        </w:tabs>
        <w:ind w:left="1440" w:hanging="720"/>
      </w:pPr>
      <w:rPr>
        <w:rFonts w:cs="Times New Roman"/>
      </w:rPr>
    </w:lvl>
    <w:lvl w:ilvl="3">
      <w:start w:val="1"/>
      <w:numFmt w:val="decimal"/>
      <w:lvlText w:val="%4."/>
      <w:lvlJc w:val="left"/>
      <w:pPr>
        <w:tabs>
          <w:tab w:val="num" w:pos="2160"/>
        </w:tabs>
        <w:ind w:left="2160" w:hanging="720"/>
      </w:pPr>
      <w:rPr>
        <w:rFonts w:cs="Times New Roman"/>
      </w:rPr>
    </w:lvl>
    <w:lvl w:ilvl="4">
      <w:start w:val="1"/>
      <w:numFmt w:val="lowerLetter"/>
      <w:lvlText w:val="%5."/>
      <w:lvlJc w:val="left"/>
      <w:pPr>
        <w:tabs>
          <w:tab w:val="num" w:pos="2880"/>
        </w:tabs>
        <w:ind w:left="2880" w:hanging="720"/>
      </w:pPr>
      <w:rPr>
        <w:rFonts w:cs="Times New Roman"/>
      </w:rPr>
    </w:lvl>
    <w:lvl w:ilvl="5">
      <w:start w:val="1"/>
      <w:numFmt w:val="decimal"/>
      <w:lvlText w:val="%6)"/>
      <w:lvlJc w:val="left"/>
      <w:pPr>
        <w:tabs>
          <w:tab w:val="num" w:pos="3600"/>
        </w:tabs>
        <w:ind w:left="3600" w:hanging="720"/>
      </w:pPr>
      <w:rPr>
        <w:rFonts w:cs="Times New Roman"/>
      </w:rPr>
    </w:lvl>
    <w:lvl w:ilvl="6">
      <w:start w:val="1"/>
      <w:numFmt w:val="lowerLetter"/>
      <w:lvlText w:val="%7)"/>
      <w:lvlJc w:val="left"/>
      <w:pPr>
        <w:tabs>
          <w:tab w:val="num" w:pos="4320"/>
        </w:tabs>
        <w:ind w:left="4320" w:hanging="720"/>
      </w:pPr>
      <w:rPr>
        <w:rFonts w:cs="Times New Roman"/>
      </w:rPr>
    </w:lvl>
    <w:lvl w:ilvl="7">
      <w:start w:val="1"/>
      <w:numFmt w:val="decimal"/>
      <w:lvlText w:val="(%8)"/>
      <w:lvlJc w:val="left"/>
      <w:pPr>
        <w:tabs>
          <w:tab w:val="num" w:pos="5040"/>
        </w:tabs>
        <w:ind w:left="5040" w:hanging="720"/>
      </w:pPr>
      <w:rPr>
        <w:rFonts w:cs="Times New Roman"/>
      </w:rPr>
    </w:lvl>
    <w:lvl w:ilvl="8">
      <w:start w:val="1"/>
      <w:numFmt w:val="lowerLetter"/>
      <w:lvlText w:val="(%9)"/>
      <w:lvlJc w:val="left"/>
      <w:pPr>
        <w:tabs>
          <w:tab w:val="num" w:pos="5760"/>
        </w:tabs>
        <w:ind w:left="5760" w:hanging="720"/>
      </w:pPr>
      <w:rPr>
        <w:rFonts w:cs="Times New Roman"/>
      </w:rPr>
    </w:lvl>
  </w:abstractNum>
  <w:abstractNum w:abstractNumId="25" w15:restartNumberingAfterBreak="0">
    <w:nsid w:val="6E4056EB"/>
    <w:multiLevelType w:val="multilevel"/>
    <w:tmpl w:val="5A721D52"/>
    <w:lvl w:ilvl="0">
      <w:start w:val="1"/>
      <w:numFmt w:val="decimal"/>
      <w:lvlText w:val="%1"/>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1">
      <w:start w:val="5"/>
      <w:numFmt w:val="decimalZero"/>
      <w:lvlText w:val="%1.%2"/>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2">
      <w:start w:val="1"/>
      <w:numFmt w:val="decimal"/>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3">
      <w:start w:val="1"/>
      <w:numFmt w:val="decimal"/>
      <w:lvlText w:val="%1.%2.%3.%4"/>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4">
      <w:start w:val="1"/>
      <w:numFmt w:val="decimal"/>
      <w:lvlText w:val="%1.%2.%3.%4.%5"/>
      <w:lvlJc w:val="left"/>
      <w:pPr>
        <w:tabs>
          <w:tab w:val="num" w:pos="720"/>
        </w:tabs>
        <w:ind w:left="720" w:hanging="720"/>
      </w:pPr>
      <w:rPr>
        <w:rFonts w:ascii="Times New Roman" w:hAnsi="Times New Roman" w:cs="Times New Roman" w:hint="default"/>
        <w:b w:val="0"/>
        <w:bCs w:val="0"/>
        <w:i w:val="0"/>
        <w:iCs w:val="0"/>
        <w:caps w:val="0"/>
        <w:smallCaps w:val="0"/>
        <w:strike w:val="0"/>
        <w:dstrike w:val="0"/>
        <w:snapToGrid w:val="0"/>
        <w:color w:val="000000"/>
      </w:rPr>
    </w:lvl>
    <w:lvl w:ilvl="5">
      <w:start w:val="1"/>
      <w:numFmt w:val="decimal"/>
      <w:lvlText w:val="%1.%2.%3.%4.%5.%6"/>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6">
      <w:start w:val="1"/>
      <w:numFmt w:val="decimal"/>
      <w:lvlText w:val="%1.%2.%3.%4.%5.%6.%7"/>
      <w:lvlJc w:val="left"/>
      <w:pPr>
        <w:tabs>
          <w:tab w:val="num" w:pos="1080"/>
        </w:tabs>
        <w:ind w:left="1080" w:hanging="1080"/>
      </w:pPr>
      <w:rPr>
        <w:rFonts w:ascii="Times New Roman" w:hAnsi="Times New Roman" w:cs="Times New Roman" w:hint="default"/>
        <w:b w:val="0"/>
        <w:bCs w:val="0"/>
        <w:i w:val="0"/>
        <w:iCs w:val="0"/>
        <w:caps w:val="0"/>
        <w:smallCaps w:val="0"/>
        <w:strike w:val="0"/>
        <w:dstrike w:val="0"/>
        <w:snapToGrid w:val="0"/>
        <w:color w:val="000000"/>
      </w:rPr>
    </w:lvl>
    <w:lvl w:ilvl="7">
      <w:start w:val="1"/>
      <w:numFmt w:val="decimal"/>
      <w:lvlText w:val="%1.%2.%3.%4.%5.%6.%7.%8"/>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lvl w:ilvl="8">
      <w:start w:val="1"/>
      <w:numFmt w:val="decimal"/>
      <w:lvlText w:val="%1.%2.%3.%4.%5.%6.%7.%8.%9"/>
      <w:lvlJc w:val="left"/>
      <w:pPr>
        <w:tabs>
          <w:tab w:val="num" w:pos="1440"/>
        </w:tabs>
        <w:ind w:left="1440" w:hanging="1440"/>
      </w:pPr>
      <w:rPr>
        <w:rFonts w:ascii="Times New Roman" w:hAnsi="Times New Roman" w:cs="Times New Roman" w:hint="default"/>
        <w:b w:val="0"/>
        <w:bCs w:val="0"/>
        <w:i w:val="0"/>
        <w:iCs w:val="0"/>
        <w:caps w:val="0"/>
        <w:smallCaps w:val="0"/>
        <w:strike w:val="0"/>
        <w:dstrike w:val="0"/>
        <w:snapToGrid w:val="0"/>
        <w:color w:val="00000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0"/>
    <w:lvlOverride w:ilvl="0">
      <w:startOverride w:val="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1">
      <w:startOverride w:val="1"/>
      <w:lvl w:ilvl="1">
        <w:start w:val="1"/>
        <w:numFmt w:val="decimal"/>
        <w:lvlText w:val="%1.%2"/>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2">
      <w:startOverride w:val="1"/>
      <w:lvl w:ilvl="2">
        <w:start w:val="1"/>
        <w:numFmt w:val="decimal"/>
        <w:lvlText w:val=".%3"/>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3">
      <w:startOverride w:val="1"/>
      <w:lvl w:ilvl="3">
        <w:start w:val="1"/>
        <w:numFmt w:val="decimal"/>
        <w:lvlText w:val=".%4"/>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4">
      <w:startOverride w:val="1"/>
      <w:lvl w:ilvl="4">
        <w:start w:val="1"/>
        <w:numFmt w:val="decimal"/>
        <w:lvlText w:val=".%5"/>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5">
      <w:startOverride w:val="1"/>
      <w:lvl w:ilvl="5">
        <w:start w:val="1"/>
        <w:numFmt w:val="decimal"/>
        <w:lvlText w:val=".%6"/>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6">
      <w:startOverride w:val="1"/>
      <w:lvl w:ilvl="6">
        <w:start w:val="1"/>
        <w:numFmt w:val="decimal"/>
        <w:lvlText w:val=".%7"/>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lvlOverride w:ilvl="7">
      <w:startOverride w:val="1"/>
      <w:lvl w:ilvl="7">
        <w:start w:val="1"/>
        <w:numFmt w:val="decimal"/>
        <w:lvlText w:val=".%8"/>
        <w:lvlJc w:val="left"/>
        <w:rPr>
          <w:rFonts w:ascii="Times New Roman" w:hAnsi="Times New Roman" w:cs="Times New Roman"/>
          <w:b w:val="0"/>
          <w:bCs w:val="0"/>
          <w:i w:val="0"/>
          <w:iCs w:val="0"/>
          <w:caps w:val="0"/>
          <w:smallCaps w:val="0"/>
          <w:strike w:val="0"/>
          <w:dstrike w:val="0"/>
          <w:outline w:val="0"/>
          <w:shadow w:val="0"/>
          <w:emboss w:val="0"/>
          <w:imprint w:val="0"/>
          <w:snapToGrid w:val="0"/>
        </w:rPr>
      </w:lvl>
    </w:lvlOverride>
  </w:num>
  <w:num w:numId="13">
    <w:abstractNumId w:val="15"/>
  </w:num>
  <w:num w:numId="14">
    <w:abstractNumId w:val="22"/>
  </w:num>
  <w:num w:numId="15">
    <w:abstractNumId w:val="23"/>
  </w:num>
  <w:num w:numId="16">
    <w:abstractNumId w:val="21"/>
  </w:num>
  <w:num w:numId="17">
    <w:abstractNumId w:val="25"/>
  </w:num>
  <w:num w:numId="18">
    <w:abstractNumId w:val="12"/>
  </w:num>
  <w:num w:numId="19">
    <w:abstractNumId w:val="14"/>
  </w:num>
  <w:num w:numId="20">
    <w:abstractNumId w:val="16"/>
  </w:num>
  <w:num w:numId="21">
    <w:abstractNumId w:val="20"/>
  </w:num>
  <w:num w:numId="22">
    <w:abstractNumId w:val="17"/>
  </w:num>
  <w:num w:numId="23">
    <w:abstractNumId w:val="24"/>
  </w:num>
  <w:num w:numId="24">
    <w:abstractNumId w:val="10"/>
    <w:lvlOverride w:ilvl="0">
      <w:startOverride w:val="1"/>
      <w:lvl w:ilvl="0">
        <w:start w:val="1"/>
        <w:numFmt w:val="decimal"/>
        <w:lvlText w:val="%1"/>
        <w:lvlJc w:val="left"/>
        <w:rPr>
          <w:rFonts w:cs="Times New Roman"/>
        </w:rPr>
      </w:lvl>
    </w:lvlOverride>
    <w:lvlOverride w:ilvl="1">
      <w:startOverride w:val="1"/>
      <w:lvl w:ilvl="1">
        <w:start w:val="1"/>
        <w:numFmt w:val="decimal"/>
        <w:lvlText w:val="%1.%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5">
    <w:abstractNumId w:val="11"/>
  </w:num>
  <w:num w:numId="26">
    <w:abstractNumId w:val="19"/>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08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9AE"/>
    <w:rsid w:val="00001674"/>
    <w:rsid w:val="00002B9C"/>
    <w:rsid w:val="00003818"/>
    <w:rsid w:val="00003CF1"/>
    <w:rsid w:val="00010AB0"/>
    <w:rsid w:val="00010FD2"/>
    <w:rsid w:val="000136E2"/>
    <w:rsid w:val="00014B96"/>
    <w:rsid w:val="00016DE6"/>
    <w:rsid w:val="000179D3"/>
    <w:rsid w:val="00022313"/>
    <w:rsid w:val="00025270"/>
    <w:rsid w:val="00027EB4"/>
    <w:rsid w:val="0003109A"/>
    <w:rsid w:val="00035C59"/>
    <w:rsid w:val="00040113"/>
    <w:rsid w:val="0004025B"/>
    <w:rsid w:val="000408AD"/>
    <w:rsid w:val="00041B09"/>
    <w:rsid w:val="000436E6"/>
    <w:rsid w:val="00050B74"/>
    <w:rsid w:val="00050D58"/>
    <w:rsid w:val="000522C3"/>
    <w:rsid w:val="00052EC2"/>
    <w:rsid w:val="00061BAF"/>
    <w:rsid w:val="000621B5"/>
    <w:rsid w:val="00063822"/>
    <w:rsid w:val="00063C52"/>
    <w:rsid w:val="000640B3"/>
    <w:rsid w:val="00064C7E"/>
    <w:rsid w:val="00065A4D"/>
    <w:rsid w:val="000672C2"/>
    <w:rsid w:val="000717FF"/>
    <w:rsid w:val="00072403"/>
    <w:rsid w:val="00073E8A"/>
    <w:rsid w:val="000741EB"/>
    <w:rsid w:val="0008236B"/>
    <w:rsid w:val="0008264B"/>
    <w:rsid w:val="00083C98"/>
    <w:rsid w:val="00084E35"/>
    <w:rsid w:val="00087B6B"/>
    <w:rsid w:val="000900B0"/>
    <w:rsid w:val="000931DF"/>
    <w:rsid w:val="00097554"/>
    <w:rsid w:val="00097B7B"/>
    <w:rsid w:val="000A5C42"/>
    <w:rsid w:val="000A6D29"/>
    <w:rsid w:val="000B083E"/>
    <w:rsid w:val="000B2DA2"/>
    <w:rsid w:val="000B5591"/>
    <w:rsid w:val="000B5653"/>
    <w:rsid w:val="000B6E4C"/>
    <w:rsid w:val="000C31CE"/>
    <w:rsid w:val="000C32F4"/>
    <w:rsid w:val="000C3BF0"/>
    <w:rsid w:val="000C65B3"/>
    <w:rsid w:val="000C6FE4"/>
    <w:rsid w:val="000E265E"/>
    <w:rsid w:val="000E3C95"/>
    <w:rsid w:val="000E6AB9"/>
    <w:rsid w:val="000F2172"/>
    <w:rsid w:val="000F38F8"/>
    <w:rsid w:val="000F4B3F"/>
    <w:rsid w:val="000F4F03"/>
    <w:rsid w:val="000F668D"/>
    <w:rsid w:val="001004C3"/>
    <w:rsid w:val="00102423"/>
    <w:rsid w:val="0010390A"/>
    <w:rsid w:val="00104603"/>
    <w:rsid w:val="0010550B"/>
    <w:rsid w:val="00111CB5"/>
    <w:rsid w:val="00116987"/>
    <w:rsid w:val="00117DD9"/>
    <w:rsid w:val="001237BA"/>
    <w:rsid w:val="00125ADC"/>
    <w:rsid w:val="001269C2"/>
    <w:rsid w:val="00133116"/>
    <w:rsid w:val="0013754E"/>
    <w:rsid w:val="001429A2"/>
    <w:rsid w:val="001439BF"/>
    <w:rsid w:val="001441EA"/>
    <w:rsid w:val="00144379"/>
    <w:rsid w:val="001465EE"/>
    <w:rsid w:val="00153C68"/>
    <w:rsid w:val="00155AEA"/>
    <w:rsid w:val="00161CCF"/>
    <w:rsid w:val="001627C8"/>
    <w:rsid w:val="00164C91"/>
    <w:rsid w:val="00165459"/>
    <w:rsid w:val="00167611"/>
    <w:rsid w:val="00167D04"/>
    <w:rsid w:val="00170080"/>
    <w:rsid w:val="001740DF"/>
    <w:rsid w:val="001752E2"/>
    <w:rsid w:val="00177D6D"/>
    <w:rsid w:val="0019005A"/>
    <w:rsid w:val="00194495"/>
    <w:rsid w:val="001968D6"/>
    <w:rsid w:val="001978C9"/>
    <w:rsid w:val="00197F0A"/>
    <w:rsid w:val="001A273C"/>
    <w:rsid w:val="001A73BD"/>
    <w:rsid w:val="001A7A72"/>
    <w:rsid w:val="001B1272"/>
    <w:rsid w:val="001B14EA"/>
    <w:rsid w:val="001B245C"/>
    <w:rsid w:val="001B5DDC"/>
    <w:rsid w:val="001B72BF"/>
    <w:rsid w:val="001B773D"/>
    <w:rsid w:val="001C230F"/>
    <w:rsid w:val="001C2464"/>
    <w:rsid w:val="001C50F2"/>
    <w:rsid w:val="001C77C6"/>
    <w:rsid w:val="001D1624"/>
    <w:rsid w:val="001D1778"/>
    <w:rsid w:val="001D4DF3"/>
    <w:rsid w:val="001D7E22"/>
    <w:rsid w:val="001E0A45"/>
    <w:rsid w:val="001E4281"/>
    <w:rsid w:val="001E4338"/>
    <w:rsid w:val="001F02DA"/>
    <w:rsid w:val="001F1AFE"/>
    <w:rsid w:val="001F23D3"/>
    <w:rsid w:val="001F298C"/>
    <w:rsid w:val="001F4DDB"/>
    <w:rsid w:val="001F67DD"/>
    <w:rsid w:val="002005EA"/>
    <w:rsid w:val="00204F08"/>
    <w:rsid w:val="00205BC9"/>
    <w:rsid w:val="00212988"/>
    <w:rsid w:val="00214C83"/>
    <w:rsid w:val="002164E5"/>
    <w:rsid w:val="00217A82"/>
    <w:rsid w:val="00220746"/>
    <w:rsid w:val="00220E04"/>
    <w:rsid w:val="00221011"/>
    <w:rsid w:val="00222D3C"/>
    <w:rsid w:val="00231922"/>
    <w:rsid w:val="0023205F"/>
    <w:rsid w:val="002329EE"/>
    <w:rsid w:val="0023405F"/>
    <w:rsid w:val="0023582A"/>
    <w:rsid w:val="00235ECF"/>
    <w:rsid w:val="002361BC"/>
    <w:rsid w:val="0023693A"/>
    <w:rsid w:val="00240A9D"/>
    <w:rsid w:val="0025204E"/>
    <w:rsid w:val="002523D5"/>
    <w:rsid w:val="00256B03"/>
    <w:rsid w:val="0026079C"/>
    <w:rsid w:val="002611ED"/>
    <w:rsid w:val="00261324"/>
    <w:rsid w:val="00265C82"/>
    <w:rsid w:val="00265EE0"/>
    <w:rsid w:val="00272168"/>
    <w:rsid w:val="00275E76"/>
    <w:rsid w:val="00276609"/>
    <w:rsid w:val="0027797A"/>
    <w:rsid w:val="00277E57"/>
    <w:rsid w:val="002823E6"/>
    <w:rsid w:val="0029215D"/>
    <w:rsid w:val="00292A58"/>
    <w:rsid w:val="00292C51"/>
    <w:rsid w:val="00293281"/>
    <w:rsid w:val="002933D6"/>
    <w:rsid w:val="0029385F"/>
    <w:rsid w:val="00295228"/>
    <w:rsid w:val="0029525A"/>
    <w:rsid w:val="002957AF"/>
    <w:rsid w:val="00297DA6"/>
    <w:rsid w:val="002A5503"/>
    <w:rsid w:val="002A601C"/>
    <w:rsid w:val="002A614E"/>
    <w:rsid w:val="002A63E1"/>
    <w:rsid w:val="002B208A"/>
    <w:rsid w:val="002B3B16"/>
    <w:rsid w:val="002B51DB"/>
    <w:rsid w:val="002B5F05"/>
    <w:rsid w:val="002B6766"/>
    <w:rsid w:val="002B772D"/>
    <w:rsid w:val="002C0B97"/>
    <w:rsid w:val="002C0E1D"/>
    <w:rsid w:val="002C28A1"/>
    <w:rsid w:val="002C4E0F"/>
    <w:rsid w:val="002C7E5F"/>
    <w:rsid w:val="002D2389"/>
    <w:rsid w:val="002D2398"/>
    <w:rsid w:val="002E0DC8"/>
    <w:rsid w:val="002E1693"/>
    <w:rsid w:val="002E379D"/>
    <w:rsid w:val="002E5C22"/>
    <w:rsid w:val="002F3135"/>
    <w:rsid w:val="002F6B16"/>
    <w:rsid w:val="002F7584"/>
    <w:rsid w:val="00300311"/>
    <w:rsid w:val="00306F12"/>
    <w:rsid w:val="0031231F"/>
    <w:rsid w:val="0031270A"/>
    <w:rsid w:val="003139D0"/>
    <w:rsid w:val="0031456B"/>
    <w:rsid w:val="00314DA1"/>
    <w:rsid w:val="003166AD"/>
    <w:rsid w:val="00322291"/>
    <w:rsid w:val="0032429E"/>
    <w:rsid w:val="003258D9"/>
    <w:rsid w:val="00327488"/>
    <w:rsid w:val="00330D8A"/>
    <w:rsid w:val="0033293F"/>
    <w:rsid w:val="00337D9B"/>
    <w:rsid w:val="00342701"/>
    <w:rsid w:val="00344561"/>
    <w:rsid w:val="0034614A"/>
    <w:rsid w:val="00351893"/>
    <w:rsid w:val="0035331D"/>
    <w:rsid w:val="003537AA"/>
    <w:rsid w:val="00354315"/>
    <w:rsid w:val="0035474C"/>
    <w:rsid w:val="003558E0"/>
    <w:rsid w:val="00356B64"/>
    <w:rsid w:val="00357AC9"/>
    <w:rsid w:val="00360909"/>
    <w:rsid w:val="003629E5"/>
    <w:rsid w:val="00370B86"/>
    <w:rsid w:val="00371699"/>
    <w:rsid w:val="00374D12"/>
    <w:rsid w:val="00382D24"/>
    <w:rsid w:val="00383813"/>
    <w:rsid w:val="00383D47"/>
    <w:rsid w:val="00385B1F"/>
    <w:rsid w:val="00386B62"/>
    <w:rsid w:val="00387DB7"/>
    <w:rsid w:val="0039136E"/>
    <w:rsid w:val="003920E9"/>
    <w:rsid w:val="003926C4"/>
    <w:rsid w:val="0039358B"/>
    <w:rsid w:val="00396DF1"/>
    <w:rsid w:val="003A09A3"/>
    <w:rsid w:val="003A1F89"/>
    <w:rsid w:val="003A5EED"/>
    <w:rsid w:val="003A6BBE"/>
    <w:rsid w:val="003A702B"/>
    <w:rsid w:val="003A7C38"/>
    <w:rsid w:val="003B251A"/>
    <w:rsid w:val="003B678E"/>
    <w:rsid w:val="003C0C29"/>
    <w:rsid w:val="003C1903"/>
    <w:rsid w:val="003C1BDD"/>
    <w:rsid w:val="003C39BE"/>
    <w:rsid w:val="003C3B21"/>
    <w:rsid w:val="003C3DD5"/>
    <w:rsid w:val="003C62C7"/>
    <w:rsid w:val="003D1A93"/>
    <w:rsid w:val="003D2D87"/>
    <w:rsid w:val="003D5A8E"/>
    <w:rsid w:val="003E062D"/>
    <w:rsid w:val="003E0BCD"/>
    <w:rsid w:val="003E6867"/>
    <w:rsid w:val="003E703C"/>
    <w:rsid w:val="003E7FBC"/>
    <w:rsid w:val="003F020B"/>
    <w:rsid w:val="003F6069"/>
    <w:rsid w:val="0040089D"/>
    <w:rsid w:val="00401D09"/>
    <w:rsid w:val="00405DE0"/>
    <w:rsid w:val="00410CE8"/>
    <w:rsid w:val="00420676"/>
    <w:rsid w:val="00420C20"/>
    <w:rsid w:val="00420D37"/>
    <w:rsid w:val="0042200B"/>
    <w:rsid w:val="0043005E"/>
    <w:rsid w:val="00430D89"/>
    <w:rsid w:val="00432F43"/>
    <w:rsid w:val="004346BD"/>
    <w:rsid w:val="00435E7A"/>
    <w:rsid w:val="00437AF9"/>
    <w:rsid w:val="00440885"/>
    <w:rsid w:val="00445854"/>
    <w:rsid w:val="004467F3"/>
    <w:rsid w:val="00447FC9"/>
    <w:rsid w:val="004505A9"/>
    <w:rsid w:val="004506D7"/>
    <w:rsid w:val="00453FC2"/>
    <w:rsid w:val="00454547"/>
    <w:rsid w:val="004545AF"/>
    <w:rsid w:val="00456997"/>
    <w:rsid w:val="00461585"/>
    <w:rsid w:val="00462ACF"/>
    <w:rsid w:val="00463C13"/>
    <w:rsid w:val="00465C54"/>
    <w:rsid w:val="00465D00"/>
    <w:rsid w:val="004675A2"/>
    <w:rsid w:val="00470391"/>
    <w:rsid w:val="00472E15"/>
    <w:rsid w:val="00481456"/>
    <w:rsid w:val="00481E43"/>
    <w:rsid w:val="00484D42"/>
    <w:rsid w:val="00493F52"/>
    <w:rsid w:val="00495ABD"/>
    <w:rsid w:val="00496982"/>
    <w:rsid w:val="00497983"/>
    <w:rsid w:val="00497D47"/>
    <w:rsid w:val="00497ED8"/>
    <w:rsid w:val="004A0680"/>
    <w:rsid w:val="004A17B9"/>
    <w:rsid w:val="004A1893"/>
    <w:rsid w:val="004A1A23"/>
    <w:rsid w:val="004A1A3E"/>
    <w:rsid w:val="004A234D"/>
    <w:rsid w:val="004A3764"/>
    <w:rsid w:val="004A5542"/>
    <w:rsid w:val="004A74F1"/>
    <w:rsid w:val="004B0FDB"/>
    <w:rsid w:val="004B1005"/>
    <w:rsid w:val="004B1F63"/>
    <w:rsid w:val="004B32A2"/>
    <w:rsid w:val="004C0520"/>
    <w:rsid w:val="004C0A97"/>
    <w:rsid w:val="004C0CBB"/>
    <w:rsid w:val="004C7FEF"/>
    <w:rsid w:val="004D0B31"/>
    <w:rsid w:val="004D4FF5"/>
    <w:rsid w:val="004D5B55"/>
    <w:rsid w:val="004D734C"/>
    <w:rsid w:val="004E1A24"/>
    <w:rsid w:val="004E2E3E"/>
    <w:rsid w:val="004E3628"/>
    <w:rsid w:val="004E564D"/>
    <w:rsid w:val="004E7FFD"/>
    <w:rsid w:val="004F1BAC"/>
    <w:rsid w:val="004F1CE0"/>
    <w:rsid w:val="004F30DA"/>
    <w:rsid w:val="004F6011"/>
    <w:rsid w:val="004F647D"/>
    <w:rsid w:val="00501872"/>
    <w:rsid w:val="00503941"/>
    <w:rsid w:val="00504E12"/>
    <w:rsid w:val="0050679A"/>
    <w:rsid w:val="00510317"/>
    <w:rsid w:val="0051037D"/>
    <w:rsid w:val="00510DBC"/>
    <w:rsid w:val="005112FF"/>
    <w:rsid w:val="00511FAD"/>
    <w:rsid w:val="00514AEE"/>
    <w:rsid w:val="00515502"/>
    <w:rsid w:val="00515AE7"/>
    <w:rsid w:val="00516355"/>
    <w:rsid w:val="00517158"/>
    <w:rsid w:val="0051749E"/>
    <w:rsid w:val="005212E7"/>
    <w:rsid w:val="005220E8"/>
    <w:rsid w:val="0052782F"/>
    <w:rsid w:val="00527EF7"/>
    <w:rsid w:val="00531072"/>
    <w:rsid w:val="005338EA"/>
    <w:rsid w:val="005357F2"/>
    <w:rsid w:val="00535F31"/>
    <w:rsid w:val="005422D2"/>
    <w:rsid w:val="005441BB"/>
    <w:rsid w:val="0055148B"/>
    <w:rsid w:val="0055263C"/>
    <w:rsid w:val="005526D7"/>
    <w:rsid w:val="00553FC6"/>
    <w:rsid w:val="00554FE4"/>
    <w:rsid w:val="00563028"/>
    <w:rsid w:val="00565E6B"/>
    <w:rsid w:val="00565FFB"/>
    <w:rsid w:val="0056657D"/>
    <w:rsid w:val="005675A4"/>
    <w:rsid w:val="005707F9"/>
    <w:rsid w:val="00571035"/>
    <w:rsid w:val="00572691"/>
    <w:rsid w:val="0057438F"/>
    <w:rsid w:val="00574847"/>
    <w:rsid w:val="005757BD"/>
    <w:rsid w:val="00576FD3"/>
    <w:rsid w:val="0058373D"/>
    <w:rsid w:val="00583A67"/>
    <w:rsid w:val="00586A50"/>
    <w:rsid w:val="00591889"/>
    <w:rsid w:val="00591EF4"/>
    <w:rsid w:val="0059492C"/>
    <w:rsid w:val="00595F12"/>
    <w:rsid w:val="005A0BF5"/>
    <w:rsid w:val="005A3EA8"/>
    <w:rsid w:val="005A79E9"/>
    <w:rsid w:val="005B1F63"/>
    <w:rsid w:val="005B695C"/>
    <w:rsid w:val="005C1D39"/>
    <w:rsid w:val="005C3327"/>
    <w:rsid w:val="005C67CA"/>
    <w:rsid w:val="005C6F77"/>
    <w:rsid w:val="005C7FA5"/>
    <w:rsid w:val="005D024C"/>
    <w:rsid w:val="005D3D22"/>
    <w:rsid w:val="005D7E1D"/>
    <w:rsid w:val="005E0905"/>
    <w:rsid w:val="005E09EF"/>
    <w:rsid w:val="005E2501"/>
    <w:rsid w:val="005E2A88"/>
    <w:rsid w:val="005E2BE2"/>
    <w:rsid w:val="005E396E"/>
    <w:rsid w:val="005E3EA0"/>
    <w:rsid w:val="005E4486"/>
    <w:rsid w:val="005E5951"/>
    <w:rsid w:val="005F399F"/>
    <w:rsid w:val="005F482F"/>
    <w:rsid w:val="005F48F3"/>
    <w:rsid w:val="005F555F"/>
    <w:rsid w:val="005F567C"/>
    <w:rsid w:val="00601CCB"/>
    <w:rsid w:val="00607581"/>
    <w:rsid w:val="00614E26"/>
    <w:rsid w:val="00617530"/>
    <w:rsid w:val="00622D08"/>
    <w:rsid w:val="00623EC6"/>
    <w:rsid w:val="006244DB"/>
    <w:rsid w:val="0062651B"/>
    <w:rsid w:val="00632E16"/>
    <w:rsid w:val="0063448F"/>
    <w:rsid w:val="006407BF"/>
    <w:rsid w:val="00643A42"/>
    <w:rsid w:val="00644112"/>
    <w:rsid w:val="006474C8"/>
    <w:rsid w:val="00650A40"/>
    <w:rsid w:val="00650D30"/>
    <w:rsid w:val="00652706"/>
    <w:rsid w:val="00653016"/>
    <w:rsid w:val="0065551E"/>
    <w:rsid w:val="006576EC"/>
    <w:rsid w:val="00660263"/>
    <w:rsid w:val="00664FA0"/>
    <w:rsid w:val="0068238F"/>
    <w:rsid w:val="00682399"/>
    <w:rsid w:val="0069015E"/>
    <w:rsid w:val="00691B25"/>
    <w:rsid w:val="006A0086"/>
    <w:rsid w:val="006A56D8"/>
    <w:rsid w:val="006B1412"/>
    <w:rsid w:val="006B1A01"/>
    <w:rsid w:val="006B3188"/>
    <w:rsid w:val="006B669F"/>
    <w:rsid w:val="006C128A"/>
    <w:rsid w:val="006D0F35"/>
    <w:rsid w:val="006D2B6B"/>
    <w:rsid w:val="006D2BEB"/>
    <w:rsid w:val="006D4181"/>
    <w:rsid w:val="006D50E6"/>
    <w:rsid w:val="006D50ED"/>
    <w:rsid w:val="006D577E"/>
    <w:rsid w:val="006D666C"/>
    <w:rsid w:val="006D6764"/>
    <w:rsid w:val="006E46F6"/>
    <w:rsid w:val="006E4DB8"/>
    <w:rsid w:val="006E50FD"/>
    <w:rsid w:val="006E7A3E"/>
    <w:rsid w:val="006E7EAA"/>
    <w:rsid w:val="006F0200"/>
    <w:rsid w:val="006F0D2F"/>
    <w:rsid w:val="006F1FC0"/>
    <w:rsid w:val="006F5E1B"/>
    <w:rsid w:val="006F72BF"/>
    <w:rsid w:val="006F7CD0"/>
    <w:rsid w:val="00701233"/>
    <w:rsid w:val="00701B16"/>
    <w:rsid w:val="00702408"/>
    <w:rsid w:val="007027A0"/>
    <w:rsid w:val="007059D3"/>
    <w:rsid w:val="007067DC"/>
    <w:rsid w:val="0071197C"/>
    <w:rsid w:val="00711CAC"/>
    <w:rsid w:val="007135A4"/>
    <w:rsid w:val="00713C13"/>
    <w:rsid w:val="007146EB"/>
    <w:rsid w:val="00716415"/>
    <w:rsid w:val="00716C24"/>
    <w:rsid w:val="00720CB7"/>
    <w:rsid w:val="00722626"/>
    <w:rsid w:val="0072414A"/>
    <w:rsid w:val="00727A8A"/>
    <w:rsid w:val="00736C74"/>
    <w:rsid w:val="00736ED2"/>
    <w:rsid w:val="0073722F"/>
    <w:rsid w:val="007427C2"/>
    <w:rsid w:val="00743D85"/>
    <w:rsid w:val="00744BB0"/>
    <w:rsid w:val="00744E78"/>
    <w:rsid w:val="00744F55"/>
    <w:rsid w:val="00746A88"/>
    <w:rsid w:val="0075071F"/>
    <w:rsid w:val="00752B69"/>
    <w:rsid w:val="007609B3"/>
    <w:rsid w:val="007613F0"/>
    <w:rsid w:val="00761E08"/>
    <w:rsid w:val="007636E6"/>
    <w:rsid w:val="00763E0D"/>
    <w:rsid w:val="007645AA"/>
    <w:rsid w:val="007652F5"/>
    <w:rsid w:val="0077030F"/>
    <w:rsid w:val="007720BE"/>
    <w:rsid w:val="00772D0B"/>
    <w:rsid w:val="00774910"/>
    <w:rsid w:val="00780CC9"/>
    <w:rsid w:val="00784806"/>
    <w:rsid w:val="00787624"/>
    <w:rsid w:val="00787DEF"/>
    <w:rsid w:val="00793155"/>
    <w:rsid w:val="00793774"/>
    <w:rsid w:val="00793C7A"/>
    <w:rsid w:val="007A0F7A"/>
    <w:rsid w:val="007A1D30"/>
    <w:rsid w:val="007A2F95"/>
    <w:rsid w:val="007A3FA6"/>
    <w:rsid w:val="007A5358"/>
    <w:rsid w:val="007A5584"/>
    <w:rsid w:val="007B0B0B"/>
    <w:rsid w:val="007B2458"/>
    <w:rsid w:val="007B2B90"/>
    <w:rsid w:val="007B38B4"/>
    <w:rsid w:val="007C0A91"/>
    <w:rsid w:val="007C2722"/>
    <w:rsid w:val="007C3E20"/>
    <w:rsid w:val="007C6850"/>
    <w:rsid w:val="007D03C7"/>
    <w:rsid w:val="007D3117"/>
    <w:rsid w:val="007D5961"/>
    <w:rsid w:val="007E117F"/>
    <w:rsid w:val="007E5200"/>
    <w:rsid w:val="007E55C8"/>
    <w:rsid w:val="007E5651"/>
    <w:rsid w:val="007E7F7F"/>
    <w:rsid w:val="007F22C3"/>
    <w:rsid w:val="007F418E"/>
    <w:rsid w:val="007F4195"/>
    <w:rsid w:val="007F4A6D"/>
    <w:rsid w:val="008004B6"/>
    <w:rsid w:val="0080154D"/>
    <w:rsid w:val="008033D8"/>
    <w:rsid w:val="00804BAC"/>
    <w:rsid w:val="00804EB5"/>
    <w:rsid w:val="00805A92"/>
    <w:rsid w:val="008115BC"/>
    <w:rsid w:val="00815956"/>
    <w:rsid w:val="00817991"/>
    <w:rsid w:val="00820DE1"/>
    <w:rsid w:val="0082140A"/>
    <w:rsid w:val="00822D63"/>
    <w:rsid w:val="008250D8"/>
    <w:rsid w:val="00831C4B"/>
    <w:rsid w:val="008322ED"/>
    <w:rsid w:val="008333E9"/>
    <w:rsid w:val="00837194"/>
    <w:rsid w:val="00837978"/>
    <w:rsid w:val="00841381"/>
    <w:rsid w:val="008446E6"/>
    <w:rsid w:val="008448D3"/>
    <w:rsid w:val="00845719"/>
    <w:rsid w:val="008461B6"/>
    <w:rsid w:val="00850C0F"/>
    <w:rsid w:val="0085210D"/>
    <w:rsid w:val="00855AD4"/>
    <w:rsid w:val="00855F47"/>
    <w:rsid w:val="008619AE"/>
    <w:rsid w:val="00864DEB"/>
    <w:rsid w:val="0086676C"/>
    <w:rsid w:val="00866E1C"/>
    <w:rsid w:val="008700F3"/>
    <w:rsid w:val="008759F5"/>
    <w:rsid w:val="00876BCE"/>
    <w:rsid w:val="0087788E"/>
    <w:rsid w:val="008778A7"/>
    <w:rsid w:val="00880102"/>
    <w:rsid w:val="00881344"/>
    <w:rsid w:val="0088331E"/>
    <w:rsid w:val="0088572B"/>
    <w:rsid w:val="00885E44"/>
    <w:rsid w:val="008915D4"/>
    <w:rsid w:val="0089268F"/>
    <w:rsid w:val="00893572"/>
    <w:rsid w:val="00893F84"/>
    <w:rsid w:val="00895954"/>
    <w:rsid w:val="00897644"/>
    <w:rsid w:val="008A31FE"/>
    <w:rsid w:val="008A46FB"/>
    <w:rsid w:val="008A53C0"/>
    <w:rsid w:val="008A54E3"/>
    <w:rsid w:val="008A56C5"/>
    <w:rsid w:val="008A73F5"/>
    <w:rsid w:val="008B14FA"/>
    <w:rsid w:val="008B4011"/>
    <w:rsid w:val="008B5BDA"/>
    <w:rsid w:val="008B5D04"/>
    <w:rsid w:val="008B67DA"/>
    <w:rsid w:val="008B6CC9"/>
    <w:rsid w:val="008C4544"/>
    <w:rsid w:val="008D0A48"/>
    <w:rsid w:val="008D3938"/>
    <w:rsid w:val="008D4770"/>
    <w:rsid w:val="008D52C7"/>
    <w:rsid w:val="008D6938"/>
    <w:rsid w:val="008E13FE"/>
    <w:rsid w:val="008E19E6"/>
    <w:rsid w:val="008E1C7F"/>
    <w:rsid w:val="008E2239"/>
    <w:rsid w:val="008E385E"/>
    <w:rsid w:val="008E38AB"/>
    <w:rsid w:val="008E4307"/>
    <w:rsid w:val="008E5782"/>
    <w:rsid w:val="008E665C"/>
    <w:rsid w:val="008E7037"/>
    <w:rsid w:val="008F0AAA"/>
    <w:rsid w:val="008F2485"/>
    <w:rsid w:val="008F39FB"/>
    <w:rsid w:val="008F6CCD"/>
    <w:rsid w:val="009000C5"/>
    <w:rsid w:val="009023B6"/>
    <w:rsid w:val="00902856"/>
    <w:rsid w:val="0090632C"/>
    <w:rsid w:val="00907B4D"/>
    <w:rsid w:val="009130F6"/>
    <w:rsid w:val="00914E66"/>
    <w:rsid w:val="00916465"/>
    <w:rsid w:val="00921CAC"/>
    <w:rsid w:val="009228BD"/>
    <w:rsid w:val="00923EF3"/>
    <w:rsid w:val="00927D92"/>
    <w:rsid w:val="00931BAD"/>
    <w:rsid w:val="009330F1"/>
    <w:rsid w:val="00936D9E"/>
    <w:rsid w:val="00937DD6"/>
    <w:rsid w:val="00943FD5"/>
    <w:rsid w:val="00944886"/>
    <w:rsid w:val="009502CB"/>
    <w:rsid w:val="00951760"/>
    <w:rsid w:val="00952287"/>
    <w:rsid w:val="00952DB8"/>
    <w:rsid w:val="00952E71"/>
    <w:rsid w:val="00954364"/>
    <w:rsid w:val="00954C7B"/>
    <w:rsid w:val="00955061"/>
    <w:rsid w:val="00956637"/>
    <w:rsid w:val="009602FC"/>
    <w:rsid w:val="00962BBE"/>
    <w:rsid w:val="009642AA"/>
    <w:rsid w:val="0096499F"/>
    <w:rsid w:val="00964B2B"/>
    <w:rsid w:val="009751B7"/>
    <w:rsid w:val="00977144"/>
    <w:rsid w:val="0098200C"/>
    <w:rsid w:val="00985629"/>
    <w:rsid w:val="00990D47"/>
    <w:rsid w:val="00990D5B"/>
    <w:rsid w:val="009933BD"/>
    <w:rsid w:val="009944E0"/>
    <w:rsid w:val="00994651"/>
    <w:rsid w:val="00996B77"/>
    <w:rsid w:val="00996F34"/>
    <w:rsid w:val="009A0A88"/>
    <w:rsid w:val="009A0FDC"/>
    <w:rsid w:val="009A1883"/>
    <w:rsid w:val="009A3764"/>
    <w:rsid w:val="009A3EB1"/>
    <w:rsid w:val="009A4D6E"/>
    <w:rsid w:val="009A5453"/>
    <w:rsid w:val="009B0C80"/>
    <w:rsid w:val="009B2322"/>
    <w:rsid w:val="009B2A7F"/>
    <w:rsid w:val="009B2BCF"/>
    <w:rsid w:val="009B5607"/>
    <w:rsid w:val="009B5985"/>
    <w:rsid w:val="009B6514"/>
    <w:rsid w:val="009B6E03"/>
    <w:rsid w:val="009C1791"/>
    <w:rsid w:val="009C2A78"/>
    <w:rsid w:val="009C317E"/>
    <w:rsid w:val="009C4FC2"/>
    <w:rsid w:val="009C5673"/>
    <w:rsid w:val="009C70CE"/>
    <w:rsid w:val="009C7ABB"/>
    <w:rsid w:val="009D0233"/>
    <w:rsid w:val="009D1183"/>
    <w:rsid w:val="009D15A0"/>
    <w:rsid w:val="009D41A1"/>
    <w:rsid w:val="009D49F4"/>
    <w:rsid w:val="009D5A06"/>
    <w:rsid w:val="009D626A"/>
    <w:rsid w:val="009D64A7"/>
    <w:rsid w:val="009D7742"/>
    <w:rsid w:val="009E1696"/>
    <w:rsid w:val="009E16FD"/>
    <w:rsid w:val="009E2260"/>
    <w:rsid w:val="009E4D3C"/>
    <w:rsid w:val="009E76FE"/>
    <w:rsid w:val="009F14C7"/>
    <w:rsid w:val="009F1E03"/>
    <w:rsid w:val="009F2DBF"/>
    <w:rsid w:val="009F320B"/>
    <w:rsid w:val="009F3432"/>
    <w:rsid w:val="009F56B6"/>
    <w:rsid w:val="009F600B"/>
    <w:rsid w:val="009F6A37"/>
    <w:rsid w:val="009F7209"/>
    <w:rsid w:val="00A01EC1"/>
    <w:rsid w:val="00A03048"/>
    <w:rsid w:val="00A07C26"/>
    <w:rsid w:val="00A1134F"/>
    <w:rsid w:val="00A113C1"/>
    <w:rsid w:val="00A11896"/>
    <w:rsid w:val="00A128D7"/>
    <w:rsid w:val="00A12D68"/>
    <w:rsid w:val="00A13193"/>
    <w:rsid w:val="00A14597"/>
    <w:rsid w:val="00A22CBA"/>
    <w:rsid w:val="00A22FE4"/>
    <w:rsid w:val="00A23723"/>
    <w:rsid w:val="00A257ED"/>
    <w:rsid w:val="00A35171"/>
    <w:rsid w:val="00A3554E"/>
    <w:rsid w:val="00A367DD"/>
    <w:rsid w:val="00A413E9"/>
    <w:rsid w:val="00A4548D"/>
    <w:rsid w:val="00A45F76"/>
    <w:rsid w:val="00A462B8"/>
    <w:rsid w:val="00A47134"/>
    <w:rsid w:val="00A47729"/>
    <w:rsid w:val="00A50039"/>
    <w:rsid w:val="00A507B7"/>
    <w:rsid w:val="00A52FE8"/>
    <w:rsid w:val="00A54AED"/>
    <w:rsid w:val="00A60926"/>
    <w:rsid w:val="00A6187F"/>
    <w:rsid w:val="00A66D60"/>
    <w:rsid w:val="00A673D4"/>
    <w:rsid w:val="00A6757B"/>
    <w:rsid w:val="00A678CB"/>
    <w:rsid w:val="00A721F6"/>
    <w:rsid w:val="00A74BE8"/>
    <w:rsid w:val="00A76051"/>
    <w:rsid w:val="00A77220"/>
    <w:rsid w:val="00A77242"/>
    <w:rsid w:val="00A805B4"/>
    <w:rsid w:val="00A8167F"/>
    <w:rsid w:val="00A8297E"/>
    <w:rsid w:val="00A84439"/>
    <w:rsid w:val="00A905DA"/>
    <w:rsid w:val="00A922D2"/>
    <w:rsid w:val="00AA39B9"/>
    <w:rsid w:val="00AA72E1"/>
    <w:rsid w:val="00AB0A26"/>
    <w:rsid w:val="00AB0B93"/>
    <w:rsid w:val="00AB4C94"/>
    <w:rsid w:val="00AB4D81"/>
    <w:rsid w:val="00AB62BC"/>
    <w:rsid w:val="00AC03EB"/>
    <w:rsid w:val="00AC1938"/>
    <w:rsid w:val="00AC24E8"/>
    <w:rsid w:val="00AC2901"/>
    <w:rsid w:val="00AC5B9F"/>
    <w:rsid w:val="00AC7285"/>
    <w:rsid w:val="00AD00D0"/>
    <w:rsid w:val="00AD2A2F"/>
    <w:rsid w:val="00AD2E8C"/>
    <w:rsid w:val="00AD30BA"/>
    <w:rsid w:val="00AD44F8"/>
    <w:rsid w:val="00AD7F9F"/>
    <w:rsid w:val="00AE2CF5"/>
    <w:rsid w:val="00AF33DE"/>
    <w:rsid w:val="00AF5D2F"/>
    <w:rsid w:val="00B001EA"/>
    <w:rsid w:val="00B00CC3"/>
    <w:rsid w:val="00B02E76"/>
    <w:rsid w:val="00B07C84"/>
    <w:rsid w:val="00B167DB"/>
    <w:rsid w:val="00B20833"/>
    <w:rsid w:val="00B2379F"/>
    <w:rsid w:val="00B25B6A"/>
    <w:rsid w:val="00B277A1"/>
    <w:rsid w:val="00B30A05"/>
    <w:rsid w:val="00B314F4"/>
    <w:rsid w:val="00B3415B"/>
    <w:rsid w:val="00B40949"/>
    <w:rsid w:val="00B424EA"/>
    <w:rsid w:val="00B4364B"/>
    <w:rsid w:val="00B51385"/>
    <w:rsid w:val="00B51403"/>
    <w:rsid w:val="00B51A2A"/>
    <w:rsid w:val="00B523FC"/>
    <w:rsid w:val="00B558EA"/>
    <w:rsid w:val="00B57DB9"/>
    <w:rsid w:val="00B63B0A"/>
    <w:rsid w:val="00B63FC2"/>
    <w:rsid w:val="00B67C57"/>
    <w:rsid w:val="00B738BF"/>
    <w:rsid w:val="00B76650"/>
    <w:rsid w:val="00B76900"/>
    <w:rsid w:val="00B769BA"/>
    <w:rsid w:val="00B80806"/>
    <w:rsid w:val="00B80BEE"/>
    <w:rsid w:val="00B84715"/>
    <w:rsid w:val="00B901C6"/>
    <w:rsid w:val="00B91EC8"/>
    <w:rsid w:val="00B9310E"/>
    <w:rsid w:val="00B95FD5"/>
    <w:rsid w:val="00B9655F"/>
    <w:rsid w:val="00B96DDE"/>
    <w:rsid w:val="00B979D0"/>
    <w:rsid w:val="00BA1099"/>
    <w:rsid w:val="00BA3C70"/>
    <w:rsid w:val="00BA5BE8"/>
    <w:rsid w:val="00BA7267"/>
    <w:rsid w:val="00BB1420"/>
    <w:rsid w:val="00BB1A9E"/>
    <w:rsid w:val="00BB2485"/>
    <w:rsid w:val="00BB3251"/>
    <w:rsid w:val="00BB3C1A"/>
    <w:rsid w:val="00BB57DB"/>
    <w:rsid w:val="00BB5E45"/>
    <w:rsid w:val="00BC082E"/>
    <w:rsid w:val="00BC0B5B"/>
    <w:rsid w:val="00BC0B7F"/>
    <w:rsid w:val="00BC1907"/>
    <w:rsid w:val="00BC1F0C"/>
    <w:rsid w:val="00BC34B5"/>
    <w:rsid w:val="00BC379E"/>
    <w:rsid w:val="00BD0E94"/>
    <w:rsid w:val="00BD2F37"/>
    <w:rsid w:val="00BD4F1B"/>
    <w:rsid w:val="00BD5E47"/>
    <w:rsid w:val="00BD69BD"/>
    <w:rsid w:val="00BE1373"/>
    <w:rsid w:val="00BE3063"/>
    <w:rsid w:val="00BE643B"/>
    <w:rsid w:val="00BE7C1A"/>
    <w:rsid w:val="00BF1524"/>
    <w:rsid w:val="00BF1AB7"/>
    <w:rsid w:val="00BF4A9E"/>
    <w:rsid w:val="00C01455"/>
    <w:rsid w:val="00C01AEE"/>
    <w:rsid w:val="00C02357"/>
    <w:rsid w:val="00C03CAB"/>
    <w:rsid w:val="00C04CDE"/>
    <w:rsid w:val="00C062FE"/>
    <w:rsid w:val="00C12A7B"/>
    <w:rsid w:val="00C130AD"/>
    <w:rsid w:val="00C153BE"/>
    <w:rsid w:val="00C159E4"/>
    <w:rsid w:val="00C17836"/>
    <w:rsid w:val="00C17FF0"/>
    <w:rsid w:val="00C20C52"/>
    <w:rsid w:val="00C22056"/>
    <w:rsid w:val="00C23B1A"/>
    <w:rsid w:val="00C2591A"/>
    <w:rsid w:val="00C25DA7"/>
    <w:rsid w:val="00C25DDD"/>
    <w:rsid w:val="00C27DB9"/>
    <w:rsid w:val="00C34FD3"/>
    <w:rsid w:val="00C4063E"/>
    <w:rsid w:val="00C41D02"/>
    <w:rsid w:val="00C45F6D"/>
    <w:rsid w:val="00C47428"/>
    <w:rsid w:val="00C5005B"/>
    <w:rsid w:val="00C500E7"/>
    <w:rsid w:val="00C52B50"/>
    <w:rsid w:val="00C53306"/>
    <w:rsid w:val="00C53D49"/>
    <w:rsid w:val="00C56EDF"/>
    <w:rsid w:val="00C57CC2"/>
    <w:rsid w:val="00C63FDF"/>
    <w:rsid w:val="00C650E9"/>
    <w:rsid w:val="00C653AB"/>
    <w:rsid w:val="00C6690D"/>
    <w:rsid w:val="00C7060D"/>
    <w:rsid w:val="00C723EE"/>
    <w:rsid w:val="00C72C6C"/>
    <w:rsid w:val="00C73B93"/>
    <w:rsid w:val="00C8084E"/>
    <w:rsid w:val="00C80C6F"/>
    <w:rsid w:val="00C839B9"/>
    <w:rsid w:val="00C839E9"/>
    <w:rsid w:val="00C8406A"/>
    <w:rsid w:val="00C841A7"/>
    <w:rsid w:val="00C8482D"/>
    <w:rsid w:val="00C930E1"/>
    <w:rsid w:val="00C97778"/>
    <w:rsid w:val="00CA1053"/>
    <w:rsid w:val="00CA10B7"/>
    <w:rsid w:val="00CA167B"/>
    <w:rsid w:val="00CA42BA"/>
    <w:rsid w:val="00CA4693"/>
    <w:rsid w:val="00CA4B46"/>
    <w:rsid w:val="00CA7F72"/>
    <w:rsid w:val="00CB1962"/>
    <w:rsid w:val="00CB223A"/>
    <w:rsid w:val="00CB4568"/>
    <w:rsid w:val="00CB5E80"/>
    <w:rsid w:val="00CB7AF2"/>
    <w:rsid w:val="00CC338A"/>
    <w:rsid w:val="00CC4FAC"/>
    <w:rsid w:val="00CD32FF"/>
    <w:rsid w:val="00CD35C3"/>
    <w:rsid w:val="00CD40C7"/>
    <w:rsid w:val="00CD45C3"/>
    <w:rsid w:val="00CE003B"/>
    <w:rsid w:val="00CE1843"/>
    <w:rsid w:val="00CE29BC"/>
    <w:rsid w:val="00CE4BFC"/>
    <w:rsid w:val="00CE552D"/>
    <w:rsid w:val="00CF0197"/>
    <w:rsid w:val="00CF034F"/>
    <w:rsid w:val="00CF3578"/>
    <w:rsid w:val="00D01980"/>
    <w:rsid w:val="00D02841"/>
    <w:rsid w:val="00D04E18"/>
    <w:rsid w:val="00D06B12"/>
    <w:rsid w:val="00D06BB0"/>
    <w:rsid w:val="00D07BBF"/>
    <w:rsid w:val="00D10512"/>
    <w:rsid w:val="00D11F0B"/>
    <w:rsid w:val="00D13181"/>
    <w:rsid w:val="00D162CC"/>
    <w:rsid w:val="00D17AA1"/>
    <w:rsid w:val="00D17BE6"/>
    <w:rsid w:val="00D20BB6"/>
    <w:rsid w:val="00D224C4"/>
    <w:rsid w:val="00D248C4"/>
    <w:rsid w:val="00D248EC"/>
    <w:rsid w:val="00D26652"/>
    <w:rsid w:val="00D26EFE"/>
    <w:rsid w:val="00D27924"/>
    <w:rsid w:val="00D33426"/>
    <w:rsid w:val="00D3376B"/>
    <w:rsid w:val="00D36C35"/>
    <w:rsid w:val="00D41B04"/>
    <w:rsid w:val="00D427FE"/>
    <w:rsid w:val="00D461EA"/>
    <w:rsid w:val="00D47D04"/>
    <w:rsid w:val="00D52FC7"/>
    <w:rsid w:val="00D54658"/>
    <w:rsid w:val="00D562FF"/>
    <w:rsid w:val="00D5668C"/>
    <w:rsid w:val="00D60A4E"/>
    <w:rsid w:val="00D60E94"/>
    <w:rsid w:val="00D72783"/>
    <w:rsid w:val="00D728D3"/>
    <w:rsid w:val="00D7472D"/>
    <w:rsid w:val="00D753EF"/>
    <w:rsid w:val="00D8247C"/>
    <w:rsid w:val="00D83C3E"/>
    <w:rsid w:val="00D83EFC"/>
    <w:rsid w:val="00D850CA"/>
    <w:rsid w:val="00D85A65"/>
    <w:rsid w:val="00D90ACB"/>
    <w:rsid w:val="00D9101C"/>
    <w:rsid w:val="00D91398"/>
    <w:rsid w:val="00D924B2"/>
    <w:rsid w:val="00D946FC"/>
    <w:rsid w:val="00D951C6"/>
    <w:rsid w:val="00D9788A"/>
    <w:rsid w:val="00DA1E0F"/>
    <w:rsid w:val="00DA6422"/>
    <w:rsid w:val="00DA6A94"/>
    <w:rsid w:val="00DA7B67"/>
    <w:rsid w:val="00DB0ADE"/>
    <w:rsid w:val="00DC0F49"/>
    <w:rsid w:val="00DC2EC2"/>
    <w:rsid w:val="00DC6B0C"/>
    <w:rsid w:val="00DD1AEA"/>
    <w:rsid w:val="00DD310A"/>
    <w:rsid w:val="00DD4A97"/>
    <w:rsid w:val="00DD73D5"/>
    <w:rsid w:val="00DE0B3E"/>
    <w:rsid w:val="00DE17E0"/>
    <w:rsid w:val="00DE28C5"/>
    <w:rsid w:val="00DE2B32"/>
    <w:rsid w:val="00DE416E"/>
    <w:rsid w:val="00DF25F1"/>
    <w:rsid w:val="00DF2AAB"/>
    <w:rsid w:val="00DF33F1"/>
    <w:rsid w:val="00E007E8"/>
    <w:rsid w:val="00E02CA8"/>
    <w:rsid w:val="00E05117"/>
    <w:rsid w:val="00E06E8F"/>
    <w:rsid w:val="00E14BA5"/>
    <w:rsid w:val="00E1613A"/>
    <w:rsid w:val="00E16403"/>
    <w:rsid w:val="00E17965"/>
    <w:rsid w:val="00E22339"/>
    <w:rsid w:val="00E2285C"/>
    <w:rsid w:val="00E23572"/>
    <w:rsid w:val="00E33F3A"/>
    <w:rsid w:val="00E343A1"/>
    <w:rsid w:val="00E37054"/>
    <w:rsid w:val="00E47154"/>
    <w:rsid w:val="00E50689"/>
    <w:rsid w:val="00E550C5"/>
    <w:rsid w:val="00E61564"/>
    <w:rsid w:val="00E61FA6"/>
    <w:rsid w:val="00E6381C"/>
    <w:rsid w:val="00E67F81"/>
    <w:rsid w:val="00E718F2"/>
    <w:rsid w:val="00E72CE1"/>
    <w:rsid w:val="00E72D90"/>
    <w:rsid w:val="00E73837"/>
    <w:rsid w:val="00E7578F"/>
    <w:rsid w:val="00E819A7"/>
    <w:rsid w:val="00E85A0D"/>
    <w:rsid w:val="00E85AE0"/>
    <w:rsid w:val="00E8611F"/>
    <w:rsid w:val="00E94D6D"/>
    <w:rsid w:val="00E95105"/>
    <w:rsid w:val="00E95200"/>
    <w:rsid w:val="00E95D18"/>
    <w:rsid w:val="00E96A30"/>
    <w:rsid w:val="00EA07B3"/>
    <w:rsid w:val="00EA226B"/>
    <w:rsid w:val="00EA42E3"/>
    <w:rsid w:val="00EB2026"/>
    <w:rsid w:val="00EB32A3"/>
    <w:rsid w:val="00EB7EE3"/>
    <w:rsid w:val="00EB7FC5"/>
    <w:rsid w:val="00EC0C8A"/>
    <w:rsid w:val="00EC3671"/>
    <w:rsid w:val="00EC6972"/>
    <w:rsid w:val="00EC6C58"/>
    <w:rsid w:val="00ED0DD3"/>
    <w:rsid w:val="00ED70BF"/>
    <w:rsid w:val="00EE5FDD"/>
    <w:rsid w:val="00EF0D9A"/>
    <w:rsid w:val="00EF162D"/>
    <w:rsid w:val="00EF20B7"/>
    <w:rsid w:val="00EF3DDF"/>
    <w:rsid w:val="00EF6D3F"/>
    <w:rsid w:val="00EF6FBA"/>
    <w:rsid w:val="00EF70FF"/>
    <w:rsid w:val="00EF7EF4"/>
    <w:rsid w:val="00F01FE8"/>
    <w:rsid w:val="00F03CCC"/>
    <w:rsid w:val="00F07545"/>
    <w:rsid w:val="00F10092"/>
    <w:rsid w:val="00F107B2"/>
    <w:rsid w:val="00F12E02"/>
    <w:rsid w:val="00F13800"/>
    <w:rsid w:val="00F14E62"/>
    <w:rsid w:val="00F15B2D"/>
    <w:rsid w:val="00F171F7"/>
    <w:rsid w:val="00F17D3C"/>
    <w:rsid w:val="00F21B56"/>
    <w:rsid w:val="00F22DC3"/>
    <w:rsid w:val="00F26618"/>
    <w:rsid w:val="00F276E5"/>
    <w:rsid w:val="00F360E2"/>
    <w:rsid w:val="00F43EB4"/>
    <w:rsid w:val="00F44B43"/>
    <w:rsid w:val="00F45730"/>
    <w:rsid w:val="00F46201"/>
    <w:rsid w:val="00F478C8"/>
    <w:rsid w:val="00F54CAC"/>
    <w:rsid w:val="00F55902"/>
    <w:rsid w:val="00F637AA"/>
    <w:rsid w:val="00F641D7"/>
    <w:rsid w:val="00F6492F"/>
    <w:rsid w:val="00F65913"/>
    <w:rsid w:val="00F66FAB"/>
    <w:rsid w:val="00F67329"/>
    <w:rsid w:val="00F718FA"/>
    <w:rsid w:val="00F76351"/>
    <w:rsid w:val="00F77465"/>
    <w:rsid w:val="00F77A96"/>
    <w:rsid w:val="00F810D1"/>
    <w:rsid w:val="00F834FA"/>
    <w:rsid w:val="00F838B4"/>
    <w:rsid w:val="00F853AF"/>
    <w:rsid w:val="00F8625D"/>
    <w:rsid w:val="00F86D90"/>
    <w:rsid w:val="00F90665"/>
    <w:rsid w:val="00F9097D"/>
    <w:rsid w:val="00F93DC4"/>
    <w:rsid w:val="00F957E8"/>
    <w:rsid w:val="00F95D55"/>
    <w:rsid w:val="00F963A5"/>
    <w:rsid w:val="00F96B79"/>
    <w:rsid w:val="00F97304"/>
    <w:rsid w:val="00FA0130"/>
    <w:rsid w:val="00FA172F"/>
    <w:rsid w:val="00FA1A3E"/>
    <w:rsid w:val="00FA3584"/>
    <w:rsid w:val="00FA4C84"/>
    <w:rsid w:val="00FA4EB1"/>
    <w:rsid w:val="00FA5396"/>
    <w:rsid w:val="00FA7FF9"/>
    <w:rsid w:val="00FB096E"/>
    <w:rsid w:val="00FB1525"/>
    <w:rsid w:val="00FB1562"/>
    <w:rsid w:val="00FB50EB"/>
    <w:rsid w:val="00FB6B0D"/>
    <w:rsid w:val="00FB74FD"/>
    <w:rsid w:val="00FB7C81"/>
    <w:rsid w:val="00FC1D07"/>
    <w:rsid w:val="00FC4436"/>
    <w:rsid w:val="00FC520E"/>
    <w:rsid w:val="00FD1676"/>
    <w:rsid w:val="00FD7E47"/>
    <w:rsid w:val="00FE1E03"/>
    <w:rsid w:val="00FE2BD0"/>
    <w:rsid w:val="00FE2DA0"/>
    <w:rsid w:val="00FE42FA"/>
    <w:rsid w:val="00FE53BD"/>
    <w:rsid w:val="00FE5559"/>
    <w:rsid w:val="00FE603F"/>
    <w:rsid w:val="00FE76EE"/>
    <w:rsid w:val="00FE7984"/>
    <w:rsid w:val="00FF4855"/>
    <w:rsid w:val="00FF6BE2"/>
    <w:rsid w:val="00FF777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0F520883"/>
  <w15:docId w15:val="{96749E8D-3D5A-429E-BEE9-E23712626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CA" w:eastAsia="en-CA"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8E7037"/>
    <w:pPr>
      <w:autoSpaceDE w:val="0"/>
      <w:autoSpaceDN w:val="0"/>
      <w:adjustRightInd w:val="0"/>
    </w:pPr>
    <w:rPr>
      <w:rFonts w:cs="Courier New"/>
    </w:rPr>
  </w:style>
  <w:style w:type="paragraph" w:styleId="Heading1">
    <w:name w:val="heading 1"/>
    <w:basedOn w:val="Normal"/>
    <w:next w:val="Heading2"/>
    <w:qFormat/>
    <w:rsid w:val="004A1A3E"/>
    <w:pPr>
      <w:keepNext/>
      <w:numPr>
        <w:numId w:val="11"/>
      </w:numPr>
      <w:autoSpaceDE/>
      <w:autoSpaceDN/>
      <w:adjustRightInd/>
      <w:spacing w:before="480"/>
      <w:outlineLvl w:val="0"/>
    </w:pPr>
    <w:rPr>
      <w:rFonts w:cs="Times New Roman"/>
      <w:b/>
      <w:bCs/>
      <w:i/>
      <w:sz w:val="22"/>
      <w:szCs w:val="22"/>
      <w:lang w:eastAsia="en-US"/>
    </w:rPr>
  </w:style>
  <w:style w:type="paragraph" w:styleId="Heading2">
    <w:name w:val="heading 2"/>
    <w:basedOn w:val="Normal"/>
    <w:next w:val="Heading3"/>
    <w:qFormat/>
    <w:rsid w:val="004A1A3E"/>
    <w:pPr>
      <w:keepNext/>
      <w:numPr>
        <w:ilvl w:val="1"/>
        <w:numId w:val="11"/>
      </w:numPr>
      <w:autoSpaceDE/>
      <w:autoSpaceDN/>
      <w:adjustRightInd/>
      <w:spacing w:before="240"/>
      <w:outlineLvl w:val="1"/>
    </w:pPr>
    <w:rPr>
      <w:rFonts w:cs="Times New Roman"/>
      <w:b/>
      <w:bCs/>
      <w:i/>
      <w:sz w:val="22"/>
      <w:szCs w:val="22"/>
      <w:lang w:eastAsia="en-US"/>
    </w:rPr>
  </w:style>
  <w:style w:type="paragraph" w:styleId="Heading3">
    <w:name w:val="heading 3"/>
    <w:basedOn w:val="Normal"/>
    <w:qFormat/>
    <w:rsid w:val="004A1A3E"/>
    <w:pPr>
      <w:numPr>
        <w:ilvl w:val="2"/>
        <w:numId w:val="11"/>
      </w:numPr>
      <w:autoSpaceDE/>
      <w:autoSpaceDN/>
      <w:adjustRightInd/>
      <w:spacing w:before="120" w:after="120"/>
      <w:outlineLvl w:val="2"/>
    </w:pPr>
    <w:rPr>
      <w:rFonts w:cs="Times New Roman"/>
      <w:i/>
      <w:sz w:val="22"/>
      <w:szCs w:val="22"/>
      <w:lang w:eastAsia="en-US"/>
    </w:rPr>
  </w:style>
  <w:style w:type="paragraph" w:styleId="Heading4">
    <w:name w:val="heading 4"/>
    <w:basedOn w:val="Normal"/>
    <w:qFormat/>
    <w:rsid w:val="004A1A3E"/>
    <w:pPr>
      <w:numPr>
        <w:ilvl w:val="3"/>
        <w:numId w:val="11"/>
      </w:numPr>
      <w:autoSpaceDE/>
      <w:autoSpaceDN/>
      <w:adjustRightInd/>
      <w:spacing w:before="60"/>
      <w:outlineLvl w:val="3"/>
    </w:pPr>
    <w:rPr>
      <w:rFonts w:cs="Times New Roman"/>
      <w:i/>
      <w:sz w:val="22"/>
      <w:szCs w:val="22"/>
      <w:lang w:eastAsia="en-US"/>
    </w:rPr>
  </w:style>
  <w:style w:type="paragraph" w:styleId="Heading5">
    <w:name w:val="heading 5"/>
    <w:basedOn w:val="Normal"/>
    <w:qFormat/>
    <w:rsid w:val="004A1A3E"/>
    <w:pPr>
      <w:numPr>
        <w:ilvl w:val="4"/>
        <w:numId w:val="11"/>
      </w:numPr>
      <w:autoSpaceDE/>
      <w:autoSpaceDN/>
      <w:adjustRightInd/>
      <w:spacing w:before="60"/>
      <w:outlineLvl w:val="4"/>
    </w:pPr>
    <w:rPr>
      <w:rFonts w:cs="Times New Roman"/>
      <w:i/>
      <w:sz w:val="22"/>
      <w:szCs w:val="22"/>
      <w:lang w:eastAsia="en-US"/>
    </w:rPr>
  </w:style>
  <w:style w:type="paragraph" w:styleId="Heading6">
    <w:name w:val="heading 6"/>
    <w:basedOn w:val="Normal"/>
    <w:qFormat/>
    <w:rsid w:val="004A1A3E"/>
    <w:pPr>
      <w:numPr>
        <w:ilvl w:val="5"/>
        <w:numId w:val="11"/>
      </w:numPr>
      <w:autoSpaceDE/>
      <w:autoSpaceDN/>
      <w:adjustRightInd/>
      <w:spacing w:before="60"/>
      <w:outlineLvl w:val="5"/>
    </w:pPr>
    <w:rPr>
      <w:rFonts w:cs="Times New Roman"/>
      <w:i/>
      <w:sz w:val="22"/>
      <w:szCs w:val="22"/>
      <w:lang w:eastAsia="en-US"/>
    </w:rPr>
  </w:style>
  <w:style w:type="paragraph" w:styleId="Heading7">
    <w:name w:val="heading 7"/>
    <w:basedOn w:val="Normal"/>
    <w:qFormat/>
    <w:rsid w:val="004A1A3E"/>
    <w:pPr>
      <w:numPr>
        <w:ilvl w:val="6"/>
        <w:numId w:val="11"/>
      </w:numPr>
      <w:autoSpaceDE/>
      <w:autoSpaceDN/>
      <w:adjustRightInd/>
      <w:spacing w:before="60"/>
      <w:outlineLvl w:val="6"/>
    </w:pPr>
    <w:rPr>
      <w:rFonts w:cs="Times New Roman"/>
      <w:i/>
      <w:sz w:val="22"/>
      <w:szCs w:val="22"/>
      <w:lang w:eastAsia="en-US"/>
    </w:rPr>
  </w:style>
  <w:style w:type="paragraph" w:styleId="Heading8">
    <w:name w:val="heading 8"/>
    <w:basedOn w:val="Normal"/>
    <w:qFormat/>
    <w:rsid w:val="004A1A3E"/>
    <w:pPr>
      <w:numPr>
        <w:ilvl w:val="7"/>
        <w:numId w:val="11"/>
      </w:numPr>
      <w:autoSpaceDE/>
      <w:autoSpaceDN/>
      <w:adjustRightInd/>
      <w:spacing w:before="60"/>
      <w:outlineLvl w:val="7"/>
    </w:pPr>
    <w:rPr>
      <w:rFonts w:cs="Times New Roman"/>
      <w:i/>
      <w:sz w:val="22"/>
      <w:szCs w:val="22"/>
      <w:lang w:eastAsia="en-US"/>
    </w:rPr>
  </w:style>
  <w:style w:type="paragraph" w:styleId="Heading9">
    <w:name w:val="heading 9"/>
    <w:basedOn w:val="Normal"/>
    <w:qFormat/>
    <w:rsid w:val="004A1A3E"/>
    <w:pPr>
      <w:numPr>
        <w:ilvl w:val="8"/>
        <w:numId w:val="11"/>
      </w:numPr>
      <w:autoSpaceDE/>
      <w:autoSpaceDN/>
      <w:adjustRightInd/>
      <w:spacing w:before="60"/>
      <w:outlineLvl w:val="8"/>
    </w:pPr>
    <w:rPr>
      <w:rFonts w:cs="Times New Roman"/>
      <w: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Base">
    <w:name w:val="FontBase"/>
    <w:basedOn w:val="Normal"/>
    <w:link w:val="FontBaseChar1"/>
    <w:rsid w:val="004A1A3E"/>
    <w:pPr>
      <w:widowControl w:val="0"/>
    </w:pPr>
    <w:rPr>
      <w:rFonts w:ascii="Arial" w:hAnsi="Arial" w:cs="Arial"/>
      <w:b/>
      <w:i/>
    </w:rPr>
  </w:style>
  <w:style w:type="paragraph" w:customStyle="1" w:styleId="SpecNote">
    <w:name w:val="SpecNote"/>
    <w:basedOn w:val="FontBase"/>
    <w:rsid w:val="004A1A3E"/>
    <w:pPr>
      <w:tabs>
        <w:tab w:val="left" w:pos="720"/>
      </w:tabs>
      <w:spacing w:before="200"/>
      <w:ind w:left="720"/>
    </w:pPr>
    <w:rPr>
      <w:vanish/>
    </w:rPr>
  </w:style>
  <w:style w:type="paragraph" w:styleId="Title">
    <w:name w:val="Title"/>
    <w:basedOn w:val="FontBase"/>
    <w:link w:val="TitleChar1"/>
    <w:qFormat/>
    <w:rsid w:val="004A1A3E"/>
    <w:pPr>
      <w:keepNext/>
      <w:tabs>
        <w:tab w:val="left" w:pos="720"/>
      </w:tabs>
      <w:spacing w:before="200"/>
      <w:ind w:left="720" w:hanging="720"/>
    </w:pPr>
  </w:style>
  <w:style w:type="character" w:customStyle="1" w:styleId="TitleChar">
    <w:name w:val="Title Char"/>
    <w:basedOn w:val="DefaultParagraphFont"/>
    <w:rsid w:val="004A1A3E"/>
    <w:rPr>
      <w:rFonts w:ascii="Cambria" w:eastAsia="Times New Roman" w:hAnsi="Cambria" w:cs="Cambria"/>
      <w:b/>
      <w:bCs/>
      <w:kern w:val="28"/>
      <w:sz w:val="32"/>
      <w:szCs w:val="32"/>
      <w:lang w:val="en-US"/>
    </w:rPr>
  </w:style>
  <w:style w:type="paragraph" w:customStyle="1" w:styleId="P1">
    <w:name w:val="P1"/>
    <w:basedOn w:val="FontBase"/>
    <w:link w:val="P1Char1"/>
    <w:rsid w:val="004A1A3E"/>
    <w:pPr>
      <w:tabs>
        <w:tab w:val="left" w:pos="720"/>
      </w:tabs>
      <w:spacing w:before="200"/>
      <w:ind w:left="1440" w:hanging="720"/>
    </w:pPr>
  </w:style>
  <w:style w:type="paragraph" w:customStyle="1" w:styleId="P2">
    <w:name w:val="P2"/>
    <w:basedOn w:val="FontBase"/>
    <w:rsid w:val="004A1A3E"/>
    <w:pPr>
      <w:tabs>
        <w:tab w:val="left" w:pos="1440"/>
      </w:tabs>
      <w:ind w:left="2160" w:hanging="720"/>
    </w:pPr>
  </w:style>
  <w:style w:type="paragraph" w:customStyle="1" w:styleId="P3">
    <w:name w:val="P3"/>
    <w:basedOn w:val="FontBase"/>
    <w:rsid w:val="004A1A3E"/>
    <w:pPr>
      <w:tabs>
        <w:tab w:val="left" w:pos="2160"/>
      </w:tabs>
      <w:ind w:left="2880" w:hanging="720"/>
    </w:pPr>
  </w:style>
  <w:style w:type="paragraph" w:customStyle="1" w:styleId="P4">
    <w:name w:val="P4"/>
    <w:basedOn w:val="FontBase"/>
    <w:rsid w:val="004A1A3E"/>
    <w:pPr>
      <w:tabs>
        <w:tab w:val="left" w:pos="2880"/>
      </w:tabs>
      <w:ind w:left="3600" w:hanging="720"/>
    </w:pPr>
  </w:style>
  <w:style w:type="paragraph" w:customStyle="1" w:styleId="P5">
    <w:name w:val="P5"/>
    <w:basedOn w:val="FontBase"/>
    <w:rsid w:val="004A1A3E"/>
    <w:pPr>
      <w:tabs>
        <w:tab w:val="left" w:pos="3600"/>
      </w:tabs>
      <w:ind w:left="4320" w:hanging="720"/>
    </w:pPr>
  </w:style>
  <w:style w:type="paragraph" w:customStyle="1" w:styleId="P6">
    <w:name w:val="P6"/>
    <w:basedOn w:val="FontBase"/>
    <w:rsid w:val="004A1A3E"/>
    <w:pPr>
      <w:tabs>
        <w:tab w:val="left" w:pos="4320"/>
      </w:tabs>
      <w:ind w:left="5040" w:hanging="720"/>
    </w:pPr>
  </w:style>
  <w:style w:type="paragraph" w:customStyle="1" w:styleId="P7">
    <w:name w:val="P7"/>
    <w:basedOn w:val="FontBase"/>
    <w:rsid w:val="004A1A3E"/>
    <w:pPr>
      <w:tabs>
        <w:tab w:val="left" w:pos="5040"/>
      </w:tabs>
      <w:ind w:left="5760" w:hanging="720"/>
    </w:pPr>
  </w:style>
  <w:style w:type="paragraph" w:customStyle="1" w:styleId="P8">
    <w:name w:val="P8"/>
    <w:basedOn w:val="FontBase"/>
    <w:rsid w:val="004A1A3E"/>
    <w:pPr>
      <w:tabs>
        <w:tab w:val="left" w:pos="5760"/>
      </w:tabs>
      <w:ind w:left="6480" w:hanging="720"/>
    </w:pPr>
  </w:style>
  <w:style w:type="paragraph" w:customStyle="1" w:styleId="P9">
    <w:name w:val="P9"/>
    <w:basedOn w:val="FontBase"/>
    <w:rsid w:val="004A1A3E"/>
    <w:pPr>
      <w:tabs>
        <w:tab w:val="left" w:pos="6480"/>
      </w:tabs>
      <w:ind w:left="7200" w:hanging="720"/>
    </w:pPr>
  </w:style>
  <w:style w:type="paragraph" w:customStyle="1" w:styleId="P10">
    <w:name w:val="P10"/>
    <w:basedOn w:val="FontBase"/>
    <w:rsid w:val="004A1A3E"/>
    <w:pPr>
      <w:tabs>
        <w:tab w:val="left" w:pos="7200"/>
      </w:tabs>
      <w:ind w:left="7920" w:hanging="720"/>
    </w:pPr>
  </w:style>
  <w:style w:type="paragraph" w:customStyle="1" w:styleId="NMSHdr">
    <w:name w:val="NMSHdr"/>
    <w:basedOn w:val="FontBase"/>
    <w:rsid w:val="004A1A3E"/>
  </w:style>
  <w:style w:type="paragraph" w:customStyle="1" w:styleId="PartName">
    <w:name w:val="PartName"/>
    <w:basedOn w:val="FontBase"/>
    <w:rsid w:val="004A1A3E"/>
    <w:pPr>
      <w:keepNext/>
      <w:tabs>
        <w:tab w:val="left" w:pos="720"/>
      </w:tabs>
      <w:spacing w:before="400"/>
    </w:pPr>
  </w:style>
  <w:style w:type="paragraph" w:customStyle="1" w:styleId="Other">
    <w:name w:val="Other"/>
    <w:basedOn w:val="FontBase"/>
    <w:rsid w:val="004A1A3E"/>
    <w:pPr>
      <w:spacing w:before="200"/>
    </w:pPr>
  </w:style>
  <w:style w:type="paragraph" w:styleId="Header">
    <w:name w:val="header"/>
    <w:basedOn w:val="Normal"/>
    <w:rsid w:val="004A1A3E"/>
    <w:pPr>
      <w:tabs>
        <w:tab w:val="center" w:pos="4680"/>
        <w:tab w:val="right" w:pos="9360"/>
      </w:tabs>
    </w:pPr>
  </w:style>
  <w:style w:type="character" w:customStyle="1" w:styleId="HeaderChar">
    <w:name w:val="Header Char"/>
    <w:basedOn w:val="DefaultParagraphFont"/>
    <w:rsid w:val="004A1A3E"/>
    <w:rPr>
      <w:rFonts w:ascii="Courier New" w:hAnsi="Courier New" w:cs="Courier New"/>
      <w:i/>
      <w:snapToGrid w:val="0"/>
      <w:sz w:val="20"/>
      <w:szCs w:val="20"/>
      <w:lang w:val="en-US"/>
    </w:rPr>
  </w:style>
  <w:style w:type="paragraph" w:styleId="Footer">
    <w:name w:val="footer"/>
    <w:basedOn w:val="Normal"/>
    <w:rsid w:val="004A1A3E"/>
    <w:pPr>
      <w:tabs>
        <w:tab w:val="center" w:pos="4680"/>
        <w:tab w:val="right" w:pos="9360"/>
      </w:tabs>
    </w:pPr>
  </w:style>
  <w:style w:type="character" w:customStyle="1" w:styleId="FooterChar">
    <w:name w:val="Footer Char"/>
    <w:basedOn w:val="DefaultParagraphFont"/>
    <w:rsid w:val="004A1A3E"/>
    <w:rPr>
      <w:rFonts w:ascii="Courier New" w:hAnsi="Courier New" w:cs="Courier New"/>
      <w:i/>
      <w:snapToGrid w:val="0"/>
      <w:sz w:val="20"/>
      <w:szCs w:val="20"/>
      <w:lang w:val="en-US"/>
    </w:rPr>
  </w:style>
  <w:style w:type="paragraph" w:styleId="BalloonText">
    <w:name w:val="Balloon Text"/>
    <w:basedOn w:val="Normal"/>
    <w:rsid w:val="004A1A3E"/>
    <w:rPr>
      <w:rFonts w:ascii="Tahoma" w:hAnsi="Tahoma" w:cs="Tahoma"/>
      <w:bCs/>
      <w:i/>
      <w:smallCaps/>
      <w:sz w:val="16"/>
      <w:szCs w:val="16"/>
    </w:rPr>
  </w:style>
  <w:style w:type="character" w:customStyle="1" w:styleId="BalloonTextChar">
    <w:name w:val="Balloon Text Char"/>
    <w:basedOn w:val="DefaultParagraphFont"/>
    <w:rsid w:val="004A1A3E"/>
    <w:rPr>
      <w:rFonts w:ascii="Tahoma" w:hAnsi="Tahoma" w:cs="Tahoma"/>
      <w:bCs/>
      <w:smallCaps/>
      <w:snapToGrid w:val="0"/>
      <w:sz w:val="16"/>
      <w:szCs w:val="16"/>
      <w:lang w:val="en-US"/>
    </w:rPr>
  </w:style>
  <w:style w:type="character" w:styleId="CommentReference">
    <w:name w:val="annotation reference"/>
    <w:basedOn w:val="DefaultParagraphFont"/>
    <w:rsid w:val="004A1A3E"/>
    <w:rPr>
      <w:rFonts w:ascii="Times New Roman" w:hAnsi="Times New Roman" w:cs="Times New Roman"/>
      <w:snapToGrid w:val="0"/>
      <w:sz w:val="16"/>
      <w:szCs w:val="16"/>
    </w:rPr>
  </w:style>
  <w:style w:type="paragraph" w:styleId="CommentText">
    <w:name w:val="annotation text"/>
    <w:basedOn w:val="Normal"/>
    <w:rsid w:val="004A1A3E"/>
  </w:style>
  <w:style w:type="paragraph" w:styleId="CommentSubject">
    <w:name w:val="annotation subject"/>
    <w:basedOn w:val="CommentText"/>
    <w:next w:val="CommentText"/>
    <w:rsid w:val="004A1A3E"/>
  </w:style>
  <w:style w:type="character" w:customStyle="1" w:styleId="FontBaseChar">
    <w:name w:val="FontBase Char"/>
    <w:basedOn w:val="DefaultParagraphFont"/>
    <w:rsid w:val="004A1A3E"/>
    <w:rPr>
      <w:rFonts w:ascii="Arial" w:hAnsi="Arial" w:cs="Arial"/>
      <w:b/>
      <w:snapToGrid w:val="0"/>
      <w:lang w:val="en-US" w:eastAsia="en-CA"/>
    </w:rPr>
  </w:style>
  <w:style w:type="character" w:customStyle="1" w:styleId="SpecNoteChar">
    <w:name w:val="SpecNote Char"/>
    <w:basedOn w:val="FontBaseChar"/>
    <w:rsid w:val="004A1A3E"/>
    <w:rPr>
      <w:rFonts w:ascii="Arial" w:hAnsi="Arial" w:cs="Arial"/>
      <w:b/>
      <w:snapToGrid w:val="0"/>
      <w:vanish/>
      <w:lang w:val="en-US" w:eastAsia="en-CA"/>
    </w:rPr>
  </w:style>
  <w:style w:type="character" w:customStyle="1" w:styleId="P2Char">
    <w:name w:val="P2 Char"/>
    <w:basedOn w:val="FontBaseChar"/>
    <w:rsid w:val="004A1A3E"/>
    <w:rPr>
      <w:rFonts w:ascii="Arial" w:hAnsi="Arial" w:cs="Arial"/>
      <w:b/>
      <w:snapToGrid w:val="0"/>
      <w:lang w:val="en-US" w:eastAsia="en-CA"/>
    </w:rPr>
  </w:style>
  <w:style w:type="character" w:customStyle="1" w:styleId="P3Char">
    <w:name w:val="P3 Char"/>
    <w:basedOn w:val="FontBaseChar"/>
    <w:rsid w:val="004A1A3E"/>
    <w:rPr>
      <w:rFonts w:ascii="Arial" w:hAnsi="Arial" w:cs="Arial"/>
      <w:b/>
      <w:snapToGrid w:val="0"/>
      <w:lang w:val="en-US" w:eastAsia="en-CA"/>
    </w:rPr>
  </w:style>
  <w:style w:type="character" w:styleId="PageNumber">
    <w:name w:val="page number"/>
    <w:basedOn w:val="DefaultParagraphFont"/>
    <w:rsid w:val="004A1A3E"/>
    <w:rPr>
      <w:rFonts w:ascii="Times New Roman" w:hAnsi="Times New Roman" w:cs="Times New Roman"/>
      <w:snapToGrid w:val="0"/>
    </w:rPr>
  </w:style>
  <w:style w:type="character" w:customStyle="1" w:styleId="apple-style-span">
    <w:name w:val="apple-style-span"/>
    <w:basedOn w:val="DefaultParagraphFont"/>
    <w:rsid w:val="004A1A3E"/>
    <w:rPr>
      <w:rFonts w:ascii="Times New Roman" w:hAnsi="Times New Roman" w:cs="Times New Roman"/>
      <w:snapToGrid w:val="0"/>
    </w:rPr>
  </w:style>
  <w:style w:type="character" w:customStyle="1" w:styleId="apple-converted-space">
    <w:name w:val="apple-converted-space"/>
    <w:basedOn w:val="DefaultParagraphFont"/>
    <w:rsid w:val="004A1A3E"/>
    <w:rPr>
      <w:rFonts w:ascii="Times New Roman" w:hAnsi="Times New Roman" w:cs="Times New Roman"/>
      <w:snapToGrid w:val="0"/>
    </w:rPr>
  </w:style>
  <w:style w:type="character" w:customStyle="1" w:styleId="CommentTextChar">
    <w:name w:val="Comment Text Char"/>
    <w:basedOn w:val="DefaultParagraphFont"/>
    <w:rsid w:val="004A1A3E"/>
    <w:rPr>
      <w:rFonts w:ascii="Courier New" w:hAnsi="Courier New" w:cs="Courier New"/>
      <w:i/>
      <w:snapToGrid w:val="0"/>
      <w:lang w:val="en-US" w:eastAsia="en-CA"/>
    </w:rPr>
  </w:style>
  <w:style w:type="paragraph" w:customStyle="1" w:styleId="SpecNotes">
    <w:name w:val="SpecNotes"/>
    <w:basedOn w:val="Normal"/>
    <w:rsid w:val="004A1A3E"/>
    <w:pPr>
      <w:widowControl w:val="0"/>
      <w:autoSpaceDE/>
      <w:autoSpaceDN/>
      <w:adjustRightInd/>
      <w:spacing w:before="160" w:after="160"/>
    </w:pPr>
    <w:rPr>
      <w:rFonts w:ascii="Arial" w:hAnsi="Arial" w:cs="Arial"/>
      <w:b/>
      <w:i/>
      <w:sz w:val="18"/>
      <w:szCs w:val="18"/>
      <w:lang w:eastAsia="en-US"/>
    </w:rPr>
  </w:style>
  <w:style w:type="character" w:styleId="Hyperlink">
    <w:name w:val="Hyperlink"/>
    <w:basedOn w:val="DefaultParagraphFont"/>
    <w:rsid w:val="004A1A3E"/>
    <w:rPr>
      <w:rFonts w:ascii="Times New Roman" w:hAnsi="Times New Roman" w:cs="Times New Roman"/>
      <w:snapToGrid w:val="0"/>
      <w:color w:val="0000FF"/>
      <w:u w:val="single"/>
    </w:rPr>
  </w:style>
  <w:style w:type="character" w:customStyle="1" w:styleId="P1Char">
    <w:name w:val="P1 Char"/>
    <w:basedOn w:val="FontBaseChar"/>
    <w:rsid w:val="004A1A3E"/>
    <w:rPr>
      <w:rFonts w:ascii="Arial" w:hAnsi="Arial" w:cs="Arial"/>
      <w:b/>
      <w:snapToGrid w:val="0"/>
      <w:lang w:val="en-US" w:eastAsia="en-CA"/>
    </w:rPr>
  </w:style>
  <w:style w:type="character" w:customStyle="1" w:styleId="SpecNotesChar">
    <w:name w:val="SpecNotes Char"/>
    <w:basedOn w:val="DefaultParagraphFont"/>
    <w:rsid w:val="004A1A3E"/>
    <w:rPr>
      <w:rFonts w:ascii="Arial" w:hAnsi="Arial" w:cs="Arial"/>
      <w:b/>
      <w:snapToGrid w:val="0"/>
      <w:sz w:val="18"/>
      <w:szCs w:val="18"/>
      <w:lang w:val="en-US" w:eastAsia="en-US"/>
    </w:rPr>
  </w:style>
  <w:style w:type="character" w:customStyle="1" w:styleId="unicode">
    <w:name w:val="unicode"/>
    <w:basedOn w:val="DefaultParagraphFont"/>
    <w:rsid w:val="00B901C6"/>
    <w:rPr>
      <w:rFonts w:cs="Times New Roman"/>
    </w:rPr>
  </w:style>
  <w:style w:type="character" w:styleId="FollowedHyperlink">
    <w:name w:val="FollowedHyperlink"/>
    <w:basedOn w:val="DefaultParagraphFont"/>
    <w:rsid w:val="00A66D60"/>
    <w:rPr>
      <w:rFonts w:cs="Times New Roman"/>
      <w:color w:val="800080"/>
      <w:u w:val="single"/>
    </w:rPr>
  </w:style>
  <w:style w:type="character" w:customStyle="1" w:styleId="style7">
    <w:name w:val="style7"/>
    <w:basedOn w:val="DefaultParagraphFont"/>
    <w:rsid w:val="004F1CE0"/>
    <w:rPr>
      <w:rFonts w:cs="Times New Roman"/>
    </w:rPr>
  </w:style>
  <w:style w:type="paragraph" w:customStyle="1" w:styleId="style71">
    <w:name w:val="style71"/>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styleId="NormalWeb">
    <w:name w:val="Normal (Web)"/>
    <w:basedOn w:val="Normal"/>
    <w:rsid w:val="004F1CE0"/>
    <w:pPr>
      <w:autoSpaceDE/>
      <w:autoSpaceDN/>
      <w:adjustRightInd/>
      <w:spacing w:before="100" w:beforeAutospacing="1" w:after="100" w:afterAutospacing="1"/>
    </w:pPr>
    <w:rPr>
      <w:rFonts w:cs="Times New Roman"/>
      <w:i/>
      <w:sz w:val="24"/>
      <w:szCs w:val="24"/>
      <w:lang w:val="en-US" w:eastAsia="en-US"/>
    </w:rPr>
  </w:style>
  <w:style w:type="paragraph" w:customStyle="1" w:styleId="ManuSpec2">
    <w:name w:val="ManuSpec[2]"/>
    <w:basedOn w:val="Normal"/>
    <w:rsid w:val="00837194"/>
    <w:pPr>
      <w:widowControl w:val="0"/>
      <w:numPr>
        <w:ilvl w:val="1"/>
        <w:numId w:val="23"/>
      </w:numPr>
      <w:tabs>
        <w:tab w:val="left" w:pos="504"/>
      </w:tabs>
      <w:autoSpaceDE/>
      <w:autoSpaceDN/>
      <w:adjustRightInd/>
      <w:spacing w:before="100"/>
      <w:outlineLvl w:val="1"/>
    </w:pPr>
    <w:rPr>
      <w:rFonts w:ascii="Arial" w:hAnsi="Arial" w:cs="Times New Roman"/>
      <w:i/>
      <w:sz w:val="18"/>
      <w:lang w:val="en-US" w:eastAsia="en-US"/>
    </w:rPr>
  </w:style>
  <w:style w:type="paragraph" w:customStyle="1" w:styleId="ManuSpec4">
    <w:name w:val="ManuSpec[4]"/>
    <w:basedOn w:val="Normal"/>
    <w:rsid w:val="00837194"/>
    <w:pPr>
      <w:widowControl w:val="0"/>
      <w:tabs>
        <w:tab w:val="num" w:pos="1209"/>
        <w:tab w:val="left" w:pos="1368"/>
      </w:tabs>
      <w:autoSpaceDE/>
      <w:autoSpaceDN/>
      <w:adjustRightInd/>
      <w:spacing w:before="100"/>
      <w:ind w:left="1368" w:hanging="432"/>
      <w:outlineLvl w:val="3"/>
    </w:pPr>
    <w:rPr>
      <w:rFonts w:ascii="Arial" w:hAnsi="Arial" w:cs="Times New Roman"/>
      <w:i/>
      <w:sz w:val="18"/>
      <w:lang w:val="en-US" w:eastAsia="en-US"/>
    </w:rPr>
  </w:style>
  <w:style w:type="paragraph" w:customStyle="1" w:styleId="ManuSpec5">
    <w:name w:val="ManuSpec[5]"/>
    <w:basedOn w:val="Normal"/>
    <w:rsid w:val="00837194"/>
    <w:pPr>
      <w:widowControl w:val="0"/>
      <w:tabs>
        <w:tab w:val="num" w:pos="1492"/>
        <w:tab w:val="left" w:pos="1800"/>
      </w:tabs>
      <w:autoSpaceDE/>
      <w:autoSpaceDN/>
      <w:adjustRightInd/>
      <w:spacing w:before="100"/>
      <w:ind w:left="1800" w:hanging="432"/>
      <w:outlineLvl w:val="4"/>
    </w:pPr>
    <w:rPr>
      <w:rFonts w:ascii="Arial" w:hAnsi="Arial" w:cs="Times New Roman"/>
      <w:i/>
      <w:sz w:val="18"/>
      <w:lang w:val="en-US" w:eastAsia="en-US"/>
    </w:rPr>
  </w:style>
  <w:style w:type="paragraph" w:customStyle="1" w:styleId="ManuSpec6">
    <w:name w:val="ManuSpec[6]"/>
    <w:basedOn w:val="Normal"/>
    <w:rsid w:val="00837194"/>
    <w:pPr>
      <w:widowControl w:val="0"/>
      <w:tabs>
        <w:tab w:val="num" w:pos="360"/>
        <w:tab w:val="left" w:pos="2232"/>
      </w:tabs>
      <w:autoSpaceDE/>
      <w:autoSpaceDN/>
      <w:adjustRightInd/>
      <w:spacing w:before="100"/>
      <w:ind w:left="2232" w:hanging="432"/>
      <w:outlineLvl w:val="5"/>
    </w:pPr>
    <w:rPr>
      <w:rFonts w:ascii="Arial" w:hAnsi="Arial" w:cs="Times New Roman"/>
      <w:i/>
      <w:sz w:val="18"/>
      <w:lang w:val="en-US" w:eastAsia="en-US"/>
    </w:rPr>
  </w:style>
  <w:style w:type="character" w:customStyle="1" w:styleId="FontBaseChar1">
    <w:name w:val="FontBase Char1"/>
    <w:basedOn w:val="DefaultParagraphFont"/>
    <w:link w:val="FontBase"/>
    <w:locked/>
    <w:rsid w:val="006D4181"/>
    <w:rPr>
      <w:rFonts w:ascii="Arial" w:hAnsi="Arial" w:cs="Arial"/>
      <w:b/>
      <w:lang w:val="en-CA" w:eastAsia="en-CA" w:bidi="ar-SA"/>
    </w:rPr>
  </w:style>
  <w:style w:type="character" w:customStyle="1" w:styleId="P1Char1">
    <w:name w:val="P1 Char1"/>
    <w:basedOn w:val="FontBaseChar1"/>
    <w:link w:val="P1"/>
    <w:locked/>
    <w:rsid w:val="006D4181"/>
    <w:rPr>
      <w:rFonts w:ascii="Arial" w:hAnsi="Arial" w:cs="Arial"/>
      <w:b/>
      <w:lang w:val="en-CA" w:eastAsia="en-CA" w:bidi="ar-SA"/>
    </w:rPr>
  </w:style>
  <w:style w:type="character" w:styleId="Strong">
    <w:name w:val="Strong"/>
    <w:basedOn w:val="DefaultParagraphFont"/>
    <w:uiPriority w:val="22"/>
    <w:qFormat/>
    <w:rsid w:val="00A77220"/>
    <w:rPr>
      <w:b/>
      <w:bCs/>
    </w:rPr>
  </w:style>
  <w:style w:type="paragraph" w:customStyle="1" w:styleId="SpecSN">
    <w:name w:val="Spec SN"/>
    <w:basedOn w:val="SpecNotes"/>
    <w:next w:val="Other"/>
    <w:autoRedefine/>
    <w:qFormat/>
    <w:rsid w:val="0056657D"/>
    <w:rPr>
      <w:rFonts w:ascii="Times New Roman" w:hAnsi="Times New Roman" w:cs="Times New Roman"/>
      <w:b w:val="0"/>
      <w:i w:val="0"/>
      <w:snapToGrid w:val="0"/>
      <w:vanish/>
      <w:color w:val="4F81BD"/>
    </w:rPr>
  </w:style>
  <w:style w:type="paragraph" w:customStyle="1" w:styleId="SpecPart">
    <w:name w:val="Spec Part"/>
    <w:basedOn w:val="Title"/>
    <w:link w:val="SpecPartChar"/>
    <w:autoRedefine/>
    <w:qFormat/>
    <w:rsid w:val="008E7037"/>
    <w:pPr>
      <w:spacing w:before="440" w:after="240"/>
    </w:pPr>
    <w:rPr>
      <w:rFonts w:ascii="Times New Roman" w:hAnsi="Times New Roman" w:cs="Times New Roman"/>
      <w:i w:val="0"/>
      <w:caps/>
      <w:snapToGrid w:val="0"/>
    </w:rPr>
  </w:style>
  <w:style w:type="paragraph" w:customStyle="1" w:styleId="SpecArticle">
    <w:name w:val="Spec Article"/>
    <w:basedOn w:val="Normal"/>
    <w:next w:val="SpecP1"/>
    <w:autoRedefine/>
    <w:qFormat/>
    <w:rsid w:val="008E7037"/>
    <w:rPr>
      <w:rFonts w:cs="Times New Roman"/>
      <w:b/>
      <w:caps/>
      <w:snapToGrid w:val="0"/>
    </w:rPr>
  </w:style>
  <w:style w:type="character" w:customStyle="1" w:styleId="TitleChar1">
    <w:name w:val="Title Char1"/>
    <w:basedOn w:val="FontBaseChar1"/>
    <w:link w:val="Title"/>
    <w:rsid w:val="00C01455"/>
    <w:rPr>
      <w:rFonts w:ascii="Arial" w:hAnsi="Arial" w:cs="Arial"/>
      <w:b/>
      <w:lang w:val="en-CA" w:eastAsia="en-CA" w:bidi="ar-SA"/>
    </w:rPr>
  </w:style>
  <w:style w:type="character" w:customStyle="1" w:styleId="SpecPartChar">
    <w:name w:val="Spec Part Char"/>
    <w:basedOn w:val="TitleChar1"/>
    <w:link w:val="SpecPart"/>
    <w:rsid w:val="008E7037"/>
    <w:rPr>
      <w:rFonts w:ascii="Arial" w:hAnsi="Arial" w:cs="Arial"/>
      <w:b/>
      <w:caps/>
      <w:snapToGrid w:val="0"/>
      <w:lang w:val="en-CA" w:eastAsia="en-CA" w:bidi="ar-SA"/>
    </w:rPr>
  </w:style>
  <w:style w:type="paragraph" w:customStyle="1" w:styleId="SpecP1">
    <w:name w:val="Spec P1"/>
    <w:basedOn w:val="Normal"/>
    <w:autoRedefine/>
    <w:qFormat/>
    <w:rsid w:val="00052EC2"/>
    <w:pPr>
      <w:ind w:left="720"/>
    </w:pPr>
    <w:rPr>
      <w:rFonts w:cs="Times New Roman"/>
      <w:snapToGrid w:val="0"/>
    </w:rPr>
  </w:style>
  <w:style w:type="paragraph" w:customStyle="1" w:styleId="SpecP2">
    <w:name w:val="Spec P2"/>
    <w:basedOn w:val="Normal"/>
    <w:next w:val="SpecP1"/>
    <w:autoRedefine/>
    <w:qFormat/>
    <w:rsid w:val="00996B77"/>
    <w:pPr>
      <w:ind w:left="1440"/>
    </w:pPr>
    <w:rPr>
      <w:rFonts w:cs="Times New Roman"/>
      <w:snapToGrid w:val="0"/>
      <w:lang w:eastAsia="en-US"/>
    </w:rPr>
  </w:style>
  <w:style w:type="paragraph" w:customStyle="1" w:styleId="SpecP3">
    <w:name w:val="Spec P3"/>
    <w:basedOn w:val="Normal"/>
    <w:next w:val="SpecP1"/>
    <w:autoRedefine/>
    <w:qFormat/>
    <w:rsid w:val="006B1A01"/>
    <w:pPr>
      <w:ind w:left="2160"/>
    </w:pPr>
    <w:rPr>
      <w:rFonts w:cs="Times New Roman"/>
      <w:snapToGrid w:val="0"/>
    </w:rPr>
  </w:style>
  <w:style w:type="paragraph" w:customStyle="1" w:styleId="SpecNoteEnv">
    <w:name w:val="SpecNoteEnv"/>
    <w:basedOn w:val="SpecNote"/>
    <w:rsid w:val="005C6F77"/>
    <w:pPr>
      <w:widowControl/>
      <w:pBdr>
        <w:top w:val="double" w:sz="6" w:space="0" w:color="1BD46B"/>
        <w:left w:val="double" w:sz="6" w:space="0" w:color="1BD46B"/>
        <w:bottom w:val="double" w:sz="6" w:space="0" w:color="1BD46B"/>
        <w:right w:val="double" w:sz="6" w:space="0" w:color="1BD46B"/>
      </w:pBdr>
      <w:tabs>
        <w:tab w:val="clear" w:pos="720"/>
      </w:tabs>
      <w:spacing w:before="0"/>
      <w:ind w:left="0"/>
    </w:pPr>
    <w:rPr>
      <w:rFonts w:ascii="Times New Roman" w:hAnsi="Times New Roman" w:cs="Times New Roman"/>
      <w:b w:val="0"/>
      <w:color w:val="1BD46B"/>
      <w:sz w:val="22"/>
      <w:szCs w:val="24"/>
      <w:lang w:eastAsia="en-US"/>
    </w:rPr>
  </w:style>
  <w:style w:type="character" w:customStyle="1" w:styleId="content5">
    <w:name w:val="content5"/>
    <w:basedOn w:val="DefaultParagraphFont"/>
    <w:rsid w:val="008B6CC9"/>
    <w:rPr>
      <w:rFonts w:ascii="Arial" w:hAnsi="Arial" w:cs="Arial" w:hint="default"/>
      <w:color w:val="333333"/>
      <w:sz w:val="11"/>
      <w:szCs w:val="11"/>
    </w:rPr>
  </w:style>
  <w:style w:type="paragraph" w:styleId="ListParagraph">
    <w:name w:val="List Paragraph"/>
    <w:basedOn w:val="Normal"/>
    <w:uiPriority w:val="34"/>
    <w:qFormat/>
    <w:rsid w:val="00D60E94"/>
    <w:pPr>
      <w:ind w:left="720"/>
      <w:contextualSpacing/>
    </w:pPr>
  </w:style>
  <w:style w:type="table" w:styleId="TableGrid">
    <w:name w:val="Table Grid"/>
    <w:basedOn w:val="TableNormal"/>
    <w:rsid w:val="009C3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6657D"/>
    <w:pPr>
      <w:autoSpaceDE w:val="0"/>
      <w:autoSpaceDN w:val="0"/>
      <w:adjustRightInd w:val="0"/>
    </w:pPr>
    <w:rPr>
      <w:rFonts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21616641">
      <w:bodyDiv w:val="1"/>
      <w:marLeft w:val="0"/>
      <w:marRight w:val="0"/>
      <w:marTop w:val="0"/>
      <w:marBottom w:val="0"/>
      <w:divBdr>
        <w:top w:val="none" w:sz="0" w:space="0" w:color="auto"/>
        <w:left w:val="none" w:sz="0" w:space="0" w:color="auto"/>
        <w:bottom w:val="none" w:sz="0" w:space="0" w:color="auto"/>
        <w:right w:val="none" w:sz="0" w:space="0" w:color="auto"/>
      </w:divBdr>
    </w:div>
    <w:div w:id="736980452">
      <w:bodyDiv w:val="1"/>
      <w:marLeft w:val="0"/>
      <w:marRight w:val="0"/>
      <w:marTop w:val="0"/>
      <w:marBottom w:val="0"/>
      <w:divBdr>
        <w:top w:val="none" w:sz="0" w:space="0" w:color="auto"/>
        <w:left w:val="none" w:sz="0" w:space="0" w:color="auto"/>
        <w:bottom w:val="none" w:sz="0" w:space="0" w:color="auto"/>
        <w:right w:val="none" w:sz="0" w:space="0" w:color="auto"/>
      </w:divBdr>
      <w:divsChild>
        <w:div w:id="2035223374">
          <w:marLeft w:val="0"/>
          <w:marRight w:val="0"/>
          <w:marTop w:val="0"/>
          <w:marBottom w:val="0"/>
          <w:divBdr>
            <w:top w:val="none" w:sz="0" w:space="0" w:color="auto"/>
            <w:left w:val="none" w:sz="0" w:space="0" w:color="auto"/>
            <w:bottom w:val="none" w:sz="0" w:space="0" w:color="auto"/>
            <w:right w:val="none" w:sz="0" w:space="0" w:color="auto"/>
          </w:divBdr>
          <w:divsChild>
            <w:div w:id="2054228909">
              <w:marLeft w:val="0"/>
              <w:marRight w:val="0"/>
              <w:marTop w:val="0"/>
              <w:marBottom w:val="0"/>
              <w:divBdr>
                <w:top w:val="none" w:sz="0" w:space="0" w:color="auto"/>
                <w:left w:val="none" w:sz="0" w:space="0" w:color="auto"/>
                <w:bottom w:val="none" w:sz="0" w:space="0" w:color="auto"/>
                <w:right w:val="none" w:sz="0" w:space="0" w:color="auto"/>
              </w:divBdr>
              <w:divsChild>
                <w:div w:id="1118453147">
                  <w:marLeft w:val="0"/>
                  <w:marRight w:val="0"/>
                  <w:marTop w:val="0"/>
                  <w:marBottom w:val="0"/>
                  <w:divBdr>
                    <w:top w:val="none" w:sz="0" w:space="0" w:color="auto"/>
                    <w:left w:val="none" w:sz="0" w:space="0" w:color="auto"/>
                    <w:bottom w:val="none" w:sz="0" w:space="0" w:color="auto"/>
                    <w:right w:val="none" w:sz="0" w:space="0" w:color="auto"/>
                  </w:divBdr>
                  <w:divsChild>
                    <w:div w:id="1100560880">
                      <w:marLeft w:val="0"/>
                      <w:marRight w:val="0"/>
                      <w:marTop w:val="0"/>
                      <w:marBottom w:val="0"/>
                      <w:divBdr>
                        <w:top w:val="none" w:sz="0" w:space="0" w:color="auto"/>
                        <w:left w:val="none" w:sz="0" w:space="0" w:color="auto"/>
                        <w:bottom w:val="none" w:sz="0" w:space="0" w:color="auto"/>
                        <w:right w:val="none" w:sz="0" w:space="0" w:color="auto"/>
                      </w:divBdr>
                      <w:divsChild>
                        <w:div w:id="2126341119">
                          <w:marLeft w:val="0"/>
                          <w:marRight w:val="0"/>
                          <w:marTop w:val="0"/>
                          <w:marBottom w:val="0"/>
                          <w:divBdr>
                            <w:top w:val="none" w:sz="0" w:space="0" w:color="auto"/>
                            <w:left w:val="none" w:sz="0" w:space="0" w:color="auto"/>
                            <w:bottom w:val="none" w:sz="0" w:space="0" w:color="auto"/>
                            <w:right w:val="none" w:sz="0" w:space="0" w:color="auto"/>
                          </w:divBdr>
                          <w:divsChild>
                            <w:div w:id="1338968001">
                              <w:marLeft w:val="0"/>
                              <w:marRight w:val="0"/>
                              <w:marTop w:val="0"/>
                              <w:marBottom w:val="0"/>
                              <w:divBdr>
                                <w:top w:val="none" w:sz="0" w:space="0" w:color="auto"/>
                                <w:left w:val="none" w:sz="0" w:space="0" w:color="auto"/>
                                <w:bottom w:val="none" w:sz="0" w:space="0" w:color="auto"/>
                                <w:right w:val="none" w:sz="0" w:space="0" w:color="auto"/>
                              </w:divBdr>
                              <w:divsChild>
                                <w:div w:id="181791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381011">
      <w:bodyDiv w:val="1"/>
      <w:marLeft w:val="0"/>
      <w:marRight w:val="0"/>
      <w:marTop w:val="0"/>
      <w:marBottom w:val="0"/>
      <w:divBdr>
        <w:top w:val="none" w:sz="0" w:space="0" w:color="auto"/>
        <w:left w:val="none" w:sz="0" w:space="0" w:color="auto"/>
        <w:bottom w:val="none" w:sz="0" w:space="0" w:color="auto"/>
        <w:right w:val="none" w:sz="0" w:space="0" w:color="auto"/>
      </w:divBdr>
    </w:div>
    <w:div w:id="894007597">
      <w:bodyDiv w:val="1"/>
      <w:marLeft w:val="0"/>
      <w:marRight w:val="0"/>
      <w:marTop w:val="0"/>
      <w:marBottom w:val="0"/>
      <w:divBdr>
        <w:top w:val="none" w:sz="0" w:space="0" w:color="auto"/>
        <w:left w:val="none" w:sz="0" w:space="0" w:color="auto"/>
        <w:bottom w:val="none" w:sz="0" w:space="0" w:color="auto"/>
        <w:right w:val="none" w:sz="0" w:space="0" w:color="auto"/>
      </w:divBdr>
    </w:div>
    <w:div w:id="98731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ockwool.com" TargetMode="External"/><Relationship Id="rId4" Type="http://schemas.openxmlformats.org/officeDocument/2006/relationships/settings" Target="settings.xml"/><Relationship Id="rId9" Type="http://schemas.openxmlformats.org/officeDocument/2006/relationships/hyperlink" Target="mailto:contactus@rockw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9CEDAC-C501-4FB3-AA9E-DC3EC2467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2002</Words>
  <Characters>17619</Characters>
  <Application>Microsoft Office Word</Application>
  <DocSecurity>0</DocSecurity>
  <Lines>146</Lines>
  <Paragraphs>39</Paragraphs>
  <ScaleCrop>false</ScaleCrop>
  <HeadingPairs>
    <vt:vector size="2" baseType="variant">
      <vt:variant>
        <vt:lpstr>Title</vt:lpstr>
      </vt:variant>
      <vt:variant>
        <vt:i4>1</vt:i4>
      </vt:variant>
    </vt:vector>
  </HeadingPairs>
  <TitlesOfParts>
    <vt:vector size="1" baseType="lpstr">
      <vt:lpstr>098116-Blanket Insulation</vt:lpstr>
    </vt:vector>
  </TitlesOfParts>
  <Company>TD Squared</Company>
  <LinksUpToDate>false</LinksUpToDate>
  <CharactersWithSpaces>19582</CharactersWithSpaces>
  <SharedDoc>false</SharedDoc>
  <HLinks>
    <vt:vector size="12" baseType="variant">
      <vt:variant>
        <vt:i4>5701710</vt:i4>
      </vt:variant>
      <vt:variant>
        <vt:i4>5</vt:i4>
      </vt:variant>
      <vt:variant>
        <vt:i4>0</vt:i4>
      </vt:variant>
      <vt:variant>
        <vt:i4>5</vt:i4>
      </vt:variant>
      <vt:variant>
        <vt:lpwstr>http://www.alumicor.com/</vt:lpwstr>
      </vt:variant>
      <vt:variant>
        <vt:lpwstr/>
      </vt:variant>
      <vt:variant>
        <vt:i4>3342360</vt:i4>
      </vt:variant>
      <vt:variant>
        <vt:i4>2</vt:i4>
      </vt:variant>
      <vt:variant>
        <vt:i4>0</vt:i4>
      </vt:variant>
      <vt:variant>
        <vt:i4>5</vt:i4>
      </vt:variant>
      <vt:variant>
        <vt:lpwstr>mailto:info@Alumicor.com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098116-Blanket Insulation</dc:title>
  <dc:subject>Roxul Thermal Insulation</dc:subject>
  <dc:creator>Thomas Dunbar</dc:creator>
  <cp:keywords>AFB-US</cp:keywords>
  <dc:description>April 2015- Update
US Address added
Review and update of references; Update of ROXUL contact information; Update of Guide Note related to recycled content.</dc:description>
  <cp:lastModifiedBy>Brendan Van Gool</cp:lastModifiedBy>
  <cp:revision>4</cp:revision>
  <cp:lastPrinted>2017-08-03T12:29:00Z</cp:lastPrinted>
  <dcterms:created xsi:type="dcterms:W3CDTF">2017-12-22T21:29:00Z</dcterms:created>
  <dcterms:modified xsi:type="dcterms:W3CDTF">2018-01-23T14:32:00Z</dcterms:modified>
  <cp:category>Master Specification</cp:category>
</cp:coreProperties>
</file>